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sz w:val="44"/>
          <w:szCs w:val="44"/>
        </w:rPr>
      </w:pPr>
      <w:r>
        <w:rPr>
          <w:rFonts w:hint="default" w:ascii="Times New Roman" w:hAnsi="Times New Roman" w:eastAsia="方正小标宋_GBK"/>
          <w:sz w:val="44"/>
          <w:szCs w:val="44"/>
        </w:rPr>
        <w:t>重庆市城市管理局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sz w:val="44"/>
          <w:szCs w:val="44"/>
        </w:rPr>
      </w:pPr>
      <w:r>
        <w:rPr>
          <w:rFonts w:hint="default" w:ascii="Times New Roman" w:hAnsi="Times New Roman" w:eastAsia="方正小标宋_GBK"/>
          <w:sz w:val="44"/>
          <w:szCs w:val="44"/>
        </w:rPr>
        <w:t>关于印发重庆市生活垃圾分类质量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仿宋_GBK"/>
          <w:sz w:val="32"/>
          <w:szCs w:val="32"/>
        </w:rPr>
      </w:pPr>
      <w:r>
        <w:rPr>
          <w:rFonts w:hint="default" w:ascii="Times New Roman" w:hAnsi="Times New Roman" w:eastAsia="方正小标宋_GBK"/>
          <w:sz w:val="44"/>
          <w:szCs w:val="44"/>
        </w:rPr>
        <w:t>监测管理办法的通知</w:t>
      </w:r>
      <w:r>
        <w:rPr>
          <w:rFonts w:ascii="Times New Roman" w:hAnsi="Times New Roman" w:eastAsia="方正仿宋_GBK"/>
          <w:sz w:val="32"/>
          <w:szCs w:val="32"/>
        </w:rPr>
        <w:t xml:space="preserve">              </w:t>
      </w:r>
    </w:p>
    <w:p>
      <w:pPr>
        <w:snapToGrid w:val="0"/>
        <w:spacing w:line="560" w:lineRule="exact"/>
        <w:jc w:val="center"/>
        <w:rPr>
          <w:rFonts w:ascii="Times New Roman" w:hAnsi="Times New Roman" w:cs="Times New Roman"/>
        </w:rPr>
      </w:pPr>
      <w:r>
        <w:rPr>
          <w:rFonts w:hint="default" w:ascii="Times New Roman" w:hAnsi="Times New Roman" w:eastAsia="方正仿宋_GBK" w:cs="Times New Roman"/>
          <w:sz w:val="32"/>
          <w:szCs w:val="32"/>
          <w:lang w:eastAsia="zh-CN"/>
        </w:rPr>
        <w:t>渝城管局发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1</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号              </w:t>
      </w:r>
    </w:p>
    <w:p>
      <w:pPr>
        <w:spacing w:line="600" w:lineRule="exact"/>
        <w:jc w:val="center"/>
        <w:rPr>
          <w:rFonts w:hint="default" w:ascii="Times New Roman" w:hAnsi="Times New Roman" w:eastAsia="方正仿宋_GBK" w:cs="Times New Roman"/>
          <w:kern w:val="0"/>
          <w:sz w:val="32"/>
          <w:szCs w:val="32"/>
          <w:shd w:val="clear" w:color="auto" w:fill="FFFFFF"/>
          <w:lang w:eastAsia="zh-CN" w:bidi="ar"/>
        </w:rPr>
      </w:pPr>
    </w:p>
    <w:p>
      <w:pPr>
        <w:spacing w:line="700" w:lineRule="exact"/>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区县（自治县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城市管理局，两江新区、重庆高新区、万盛经开区城市管理局，</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单位：</w:t>
      </w:r>
    </w:p>
    <w:p>
      <w:pPr>
        <w:snapToGrid w:val="0"/>
        <w:spacing w:line="7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w:t>
      </w:r>
      <w:r>
        <w:rPr>
          <w:rFonts w:hint="default" w:ascii="Times New Roman" w:hAnsi="Times New Roman" w:eastAsia="方正仿宋_GBK" w:cs="Times New Roman"/>
          <w:sz w:val="32"/>
          <w:szCs w:val="32"/>
          <w:lang w:eastAsia="zh-CN"/>
        </w:rPr>
        <w:t>深入贯彻</w:t>
      </w:r>
      <w:r>
        <w:rPr>
          <w:rFonts w:hint="default" w:ascii="Times New Roman" w:hAnsi="Times New Roman" w:eastAsia="方正仿宋_GBK" w:cs="Times New Roman"/>
          <w:sz w:val="32"/>
          <w:szCs w:val="32"/>
        </w:rPr>
        <w:t>《重庆市生活垃圾管理条例》，</w:t>
      </w:r>
      <w:r>
        <w:rPr>
          <w:rFonts w:hint="default" w:ascii="Times New Roman" w:hAnsi="Times New Roman" w:eastAsia="方正仿宋_GBK" w:cs="Times New Roman"/>
          <w:sz w:val="32"/>
          <w:szCs w:val="32"/>
          <w:lang w:eastAsia="zh-CN"/>
        </w:rPr>
        <w:t>我局研究制定了</w:t>
      </w:r>
      <w:r>
        <w:rPr>
          <w:rFonts w:hint="default" w:ascii="Times New Roman" w:hAnsi="Times New Roman" w:eastAsia="方正仿宋_GBK" w:cs="Times New Roman"/>
          <w:sz w:val="32"/>
          <w:szCs w:val="32"/>
        </w:rPr>
        <w:t>《重庆市生活垃圾分类质量监测管理办法》，现印发</w:t>
      </w:r>
      <w:r>
        <w:rPr>
          <w:rFonts w:hint="default" w:ascii="Times New Roman" w:hAnsi="Times New Roman" w:eastAsia="方正仿宋_GBK" w:cs="Times New Roman"/>
          <w:sz w:val="32"/>
          <w:szCs w:val="32"/>
          <w:lang w:eastAsia="zh-CN"/>
        </w:rPr>
        <w:t>你们</w:t>
      </w:r>
      <w:r>
        <w:rPr>
          <w:rFonts w:hint="default" w:ascii="Times New Roman" w:hAnsi="Times New Roman" w:eastAsia="方正仿宋_GBK" w:cs="Times New Roman"/>
          <w:sz w:val="32"/>
          <w:szCs w:val="32"/>
        </w:rPr>
        <w:t>，请认真贯彻</w:t>
      </w:r>
      <w:r>
        <w:rPr>
          <w:rFonts w:hint="default" w:ascii="Times New Roman" w:hAnsi="Times New Roman" w:eastAsia="方正仿宋_GBK" w:cs="Times New Roman"/>
          <w:sz w:val="32"/>
          <w:szCs w:val="32"/>
          <w:lang w:eastAsia="zh-CN"/>
        </w:rPr>
        <w:t>执行</w:t>
      </w:r>
      <w:r>
        <w:rPr>
          <w:rFonts w:hint="default" w:ascii="Times New Roman" w:hAnsi="Times New Roman" w:eastAsia="方正仿宋_GBK" w:cs="Times New Roman"/>
          <w:sz w:val="32"/>
          <w:szCs w:val="32"/>
        </w:rPr>
        <w:t>。</w:t>
      </w:r>
    </w:p>
    <w:p>
      <w:pPr>
        <w:spacing w:line="600" w:lineRule="exact"/>
        <w:rPr>
          <w:rFonts w:hint="default"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rPr>
      </w:pPr>
    </w:p>
    <w:p>
      <w:pPr>
        <w:spacing w:line="600" w:lineRule="exact"/>
        <w:rPr>
          <w:rFonts w:ascii="Times New Roman" w:hAnsi="Times New Roman" w:eastAsia="方正仿宋_GBK"/>
          <w:sz w:val="32"/>
        </w:rPr>
      </w:pPr>
    </w:p>
    <w:p>
      <w:pPr>
        <w:wordWrap w:val="0"/>
        <w:spacing w:line="600" w:lineRule="exact"/>
        <w:ind w:firstLine="0" w:firstLineChars="0"/>
        <w:jc w:val="right"/>
        <w:rPr>
          <w:rFonts w:hint="default" w:ascii="Times New Roman" w:hAnsi="Times New Roman" w:eastAsia="方正仿宋_GBK"/>
          <w:sz w:val="32"/>
          <w:lang w:eastAsia="zh"/>
        </w:rPr>
      </w:pPr>
      <w:r>
        <w:rPr>
          <w:rFonts w:hint="default" w:ascii="Times New Roman" w:hAnsi="Times New Roman" w:eastAsia="方正仿宋_GBK"/>
          <w:sz w:val="32"/>
        </w:rPr>
        <w:t>重庆市城市管理局</w:t>
      </w:r>
      <w:r>
        <w:rPr>
          <w:rFonts w:hint="eastAsia" w:ascii="Times New Roman" w:hAnsi="Times New Roman" w:eastAsia="方正仿宋_GBK" w:cs="Times New Roman"/>
          <w:sz w:val="32"/>
          <w:lang w:val="en-US" w:eastAsia="zh"/>
        </w:rPr>
        <w:t xml:space="preserve">        </w:t>
      </w:r>
    </w:p>
    <w:p>
      <w:pPr>
        <w:wordWrap w:val="0"/>
        <w:spacing w:line="600" w:lineRule="exact"/>
        <w:ind w:firstLine="0" w:firstLineChars="0"/>
        <w:jc w:val="right"/>
        <w:rPr>
          <w:rFonts w:hint="default" w:ascii="Times New Roman" w:hAnsi="Times New Roman" w:eastAsia="方正仿宋_GBK" w:cs="Times New Roman"/>
          <w:sz w:val="32"/>
          <w:lang w:val="en-US" w:eastAsia="zh"/>
        </w:rPr>
      </w:pPr>
      <w:r>
        <w:rPr>
          <w:rFonts w:hint="default" w:ascii="Times New Roman" w:hAnsi="Times New Roman" w:eastAsia="方正仿宋_GBK"/>
          <w:sz w:val="32"/>
        </w:rPr>
        <w:t>2022年</w:t>
      </w:r>
      <w:r>
        <w:rPr>
          <w:rFonts w:hint="eastAsia" w:ascii="Times New Roman" w:hAnsi="Times New Roman" w:eastAsia="方正仿宋_GBK" w:cs="Times New Roman"/>
          <w:sz w:val="32"/>
          <w:lang w:eastAsia="zh-CN"/>
        </w:rPr>
        <w:t>1</w:t>
      </w:r>
      <w:r>
        <w:rPr>
          <w:rFonts w:hint="eastAsia" w:ascii="Times New Roman" w:hAnsi="Times New Roman" w:eastAsia="方正仿宋_GBK" w:cs="Times New Roman"/>
          <w:sz w:val="32"/>
          <w:lang w:val="en-US" w:eastAsia="zh-CN"/>
        </w:rPr>
        <w:t>2</w:t>
      </w:r>
      <w:r>
        <w:rPr>
          <w:rFonts w:hint="default" w:ascii="Times New Roman" w:hAnsi="Times New Roman" w:eastAsia="方正仿宋_GBK"/>
          <w:sz w:val="32"/>
        </w:rPr>
        <w:t>月</w:t>
      </w:r>
      <w:r>
        <w:rPr>
          <w:rFonts w:hint="default" w:ascii="Times New Roman" w:hAnsi="Times New Roman" w:eastAsia="方正仿宋_GBK"/>
          <w:sz w:val="32"/>
          <w:lang w:val="en-US" w:eastAsia="zh-CN"/>
        </w:rPr>
        <w:t>2</w:t>
      </w:r>
      <w:r>
        <w:rPr>
          <w:rFonts w:hint="eastAsia" w:ascii="Times New Roman" w:hAnsi="Times New Roman" w:eastAsia="方正仿宋_GBK" w:cs="Times New Roman"/>
          <w:sz w:val="32"/>
          <w:lang w:val="en-US" w:eastAsia="zh-CN"/>
        </w:rPr>
        <w:t>6</w:t>
      </w:r>
      <w:r>
        <w:rPr>
          <w:rFonts w:hint="default" w:ascii="Times New Roman" w:hAnsi="Times New Roman" w:eastAsia="方正仿宋_GBK"/>
          <w:sz w:val="32"/>
        </w:rPr>
        <w:t>日</w:t>
      </w:r>
      <w:r>
        <w:rPr>
          <w:rFonts w:hint="eastAsia" w:ascii="Times New Roman" w:hAnsi="Times New Roman" w:eastAsia="方正仿宋_GBK" w:cs="Times New Roman"/>
          <w:sz w:val="32"/>
          <w:lang w:val="en-US" w:eastAsia="zh"/>
        </w:rPr>
        <w:t xml:space="preserve">        </w:t>
      </w:r>
    </w:p>
    <w:p>
      <w:pPr>
        <w:snapToGrid w:val="0"/>
        <w:spacing w:line="600" w:lineRule="exact"/>
        <w:ind w:firstLine="640" w:firstLineChars="200"/>
        <w:jc w:val="both"/>
        <w:rPr>
          <w:rFonts w:hint="eastAsia" w:ascii="Times New Roman" w:hAnsi="Times New Roman" w:eastAsia="方正仿宋_GBK" w:cs="Times New Roman"/>
          <w:sz w:val="32"/>
          <w:lang w:eastAsia="zh-CN"/>
        </w:rPr>
      </w:pPr>
      <w:r>
        <w:rPr>
          <w:rFonts w:hint="eastAsia" w:ascii="Times New Roman" w:hAnsi="Times New Roman" w:eastAsia="方正仿宋_GBK" w:cs="Times New Roman"/>
          <w:sz w:val="32"/>
          <w:lang w:eastAsia="zh-CN"/>
        </w:rPr>
        <w:t>（此件公开发布）</w:t>
      </w:r>
    </w:p>
    <w:p>
      <w:pPr>
        <w:snapToGrid w:val="0"/>
        <w:spacing w:line="600" w:lineRule="exact"/>
        <w:jc w:val="center"/>
        <w:rPr>
          <w:rFonts w:hint="eastAsia" w:ascii="Times New Roman" w:hAnsi="Times New Roman" w:eastAsia="方正仿宋_GBK" w:cs="Times New Roman"/>
          <w:sz w:val="32"/>
          <w:lang w:eastAsia="zh-CN"/>
        </w:rPr>
      </w:pPr>
    </w:p>
    <w:p>
      <w:pPr>
        <w:snapToGrid w:val="0"/>
        <w:spacing w:line="600" w:lineRule="exact"/>
        <w:jc w:val="center"/>
        <w:rPr>
          <w:rFonts w:ascii="Times New Roman" w:hAnsi="Times New Roman" w:eastAsia="方正小标宋_GBK" w:cs="Times New Roman"/>
          <w:sz w:val="44"/>
          <w:szCs w:val="44"/>
        </w:rPr>
      </w:pPr>
    </w:p>
    <w:p>
      <w:pPr>
        <w:snapToGrid w:val="0"/>
        <w:spacing w:line="600" w:lineRule="exact"/>
        <w:jc w:val="center"/>
        <w:rPr>
          <w:rFonts w:ascii="Times New Roman" w:hAnsi="Times New Roman" w:eastAsia="方正小标宋_GBK" w:cs="Times New Roman"/>
          <w:sz w:val="44"/>
          <w:szCs w:val="44"/>
        </w:rPr>
      </w:pPr>
    </w:p>
    <w:p>
      <w:pPr>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重庆市生活垃圾分类质量监测管理办法</w:t>
      </w:r>
    </w:p>
    <w:p>
      <w:pPr>
        <w:snapToGrid w:val="0"/>
        <w:spacing w:line="600" w:lineRule="exact"/>
        <w:ind w:firstLine="360" w:firstLineChars="200"/>
        <w:rPr>
          <w:rFonts w:ascii="Times New Roman" w:hAnsi="Times New Roman" w:eastAsia="方正仿宋_GBK" w:cs="Times New Roman"/>
          <w:sz w:val="18"/>
          <w:szCs w:val="18"/>
        </w:rPr>
      </w:pP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第一条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黑体_GBK" w:cs="Times New Roman"/>
          <w:kern w:val="0"/>
          <w:sz w:val="32"/>
          <w:szCs w:val="32"/>
        </w:rPr>
        <w:t xml:space="preserve"> </w:t>
      </w:r>
      <w:r>
        <w:rPr>
          <w:rFonts w:ascii="Times New Roman" w:hAnsi="Times New Roman" w:eastAsia="方正仿宋_GBK" w:cs="Times New Roman"/>
          <w:kern w:val="0"/>
          <w:sz w:val="32"/>
          <w:szCs w:val="32"/>
        </w:rPr>
        <w:t>为加强重庆市生活垃圾分类管理，提高生活垃圾分类水平，规范生活垃圾分类质量监测工作，根据《重庆市生活垃圾管理</w:t>
      </w:r>
      <w:bookmarkStart w:id="0" w:name="_Hlt105590569"/>
      <w:bookmarkStart w:id="1" w:name="_Hlt105590568"/>
      <w:r>
        <w:rPr>
          <w:rFonts w:ascii="Times New Roman" w:hAnsi="Times New Roman" w:eastAsia="方正仿宋_GBK" w:cs="Times New Roman"/>
          <w:kern w:val="0"/>
          <w:sz w:val="32"/>
          <w:szCs w:val="32"/>
        </w:rPr>
        <w:t>条</w:t>
      </w:r>
      <w:bookmarkEnd w:id="0"/>
      <w:bookmarkEnd w:id="1"/>
      <w:r>
        <w:rPr>
          <w:rFonts w:ascii="Times New Roman" w:hAnsi="Times New Roman" w:eastAsia="方正仿宋_GBK" w:cs="Times New Roman"/>
          <w:kern w:val="0"/>
          <w:sz w:val="32"/>
          <w:szCs w:val="32"/>
        </w:rPr>
        <w:t>例》，结合我市垃圾分类实际，制定本办法。</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 xml:space="preserve">第二条 </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本办法适用于生活垃圾分类质量监测工作，以及市、区县（含自治县</w:t>
      </w:r>
      <w:r>
        <w:rPr>
          <w:rFonts w:hint="default" w:ascii="Times New Roman" w:hAnsi="Times New Roman" w:eastAsia="方正仿宋_GBK" w:cs="Times New Roman"/>
          <w:kern w:val="0"/>
          <w:sz w:val="32"/>
          <w:szCs w:val="32"/>
          <w:lang w:eastAsia="zh-CN"/>
        </w:rPr>
        <w:t>及</w:t>
      </w:r>
      <w:r>
        <w:rPr>
          <w:rFonts w:hint="default" w:ascii="Times New Roman" w:hAnsi="Times New Roman" w:eastAsia="方正仿宋_GBK" w:cs="Times New Roman"/>
          <w:sz w:val="32"/>
          <w:szCs w:val="32"/>
        </w:rPr>
        <w:t>两江新区、重庆高新区、万盛经开区</w:t>
      </w:r>
      <w:r>
        <w:rPr>
          <w:rFonts w:ascii="Times New Roman" w:hAnsi="Times New Roman" w:eastAsia="方正仿宋_GBK" w:cs="Times New Roman"/>
          <w:kern w:val="0"/>
          <w:sz w:val="32"/>
          <w:szCs w:val="32"/>
        </w:rPr>
        <w:t>，下同）城市管理行政主管部门对生活垃圾分类质量监测工作的监督管理。</w:t>
      </w:r>
    </w:p>
    <w:p>
      <w:pPr>
        <w:widowControl/>
        <w:shd w:val="clear" w:color="auto" w:fill="FFFFFF"/>
        <w:snapToGrid w:val="0"/>
        <w:spacing w:line="600" w:lineRule="exact"/>
        <w:ind w:firstLine="707" w:firstLineChars="221"/>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第三条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黑体_GBK" w:cs="Times New Roman"/>
          <w:kern w:val="0"/>
          <w:sz w:val="32"/>
          <w:szCs w:val="32"/>
        </w:rPr>
        <w:t xml:space="preserve"> </w:t>
      </w:r>
      <w:r>
        <w:rPr>
          <w:rFonts w:ascii="Times New Roman" w:hAnsi="Times New Roman" w:eastAsia="方正仿宋_GBK" w:cs="Times New Roman"/>
          <w:kern w:val="0"/>
          <w:sz w:val="32"/>
          <w:szCs w:val="32"/>
        </w:rPr>
        <w:t>生活垃圾分类质量监测包括市级监测和区县监测。</w:t>
      </w:r>
    </w:p>
    <w:p>
      <w:pPr>
        <w:widowControl/>
        <w:shd w:val="clear" w:color="auto" w:fill="FFFFFF"/>
        <w:snapToGrid w:val="0"/>
        <w:spacing w:line="600" w:lineRule="exact"/>
        <w:ind w:firstLine="707" w:firstLineChars="221"/>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市级监测由市城市管理行政主管部门负责，市市政环卫监测中心具体实施。</w:t>
      </w:r>
    </w:p>
    <w:p>
      <w:pPr>
        <w:widowControl/>
        <w:shd w:val="clear" w:color="auto" w:fill="FFFFFF"/>
        <w:snapToGrid w:val="0"/>
        <w:spacing w:line="600" w:lineRule="exact"/>
        <w:ind w:firstLine="707" w:firstLineChars="221"/>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区县监测由各区县城市管理行政主管部门负责，可委托相关单位或第三方具体实施。</w:t>
      </w:r>
    </w:p>
    <w:p>
      <w:pPr>
        <w:widowControl/>
        <w:shd w:val="clear" w:color="auto" w:fill="FFFFFF"/>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第四条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 xml:space="preserve"> 市、区县城市管理行政主管部门根据生活垃圾分类管理工作</w:t>
      </w:r>
      <w:r>
        <w:rPr>
          <w:rFonts w:hint="default" w:ascii="Times New Roman" w:hAnsi="Times New Roman" w:eastAsia="方正仿宋_GBK" w:cs="Times New Roman"/>
          <w:kern w:val="0"/>
          <w:sz w:val="32"/>
          <w:szCs w:val="32"/>
          <w:lang w:eastAsia="zh-CN"/>
        </w:rPr>
        <w:t>需要</w:t>
      </w:r>
      <w:r>
        <w:rPr>
          <w:rFonts w:ascii="Times New Roman" w:hAnsi="Times New Roman" w:eastAsia="方正仿宋_GBK" w:cs="Times New Roman"/>
          <w:kern w:val="0"/>
          <w:sz w:val="32"/>
          <w:szCs w:val="32"/>
        </w:rPr>
        <w:t>，制定监测计划并组织实施。</w:t>
      </w:r>
    </w:p>
    <w:p>
      <w:pPr>
        <w:widowControl/>
        <w:shd w:val="clear" w:color="auto" w:fill="FFFFFF"/>
        <w:snapToGrid w:val="0"/>
        <w:spacing w:line="600" w:lineRule="exact"/>
        <w:ind w:firstLine="707" w:firstLineChars="221"/>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生活垃圾分类质量</w:t>
      </w:r>
      <w:r>
        <w:rPr>
          <w:rFonts w:hint="default" w:ascii="Times New Roman" w:hAnsi="Times New Roman" w:eastAsia="方正仿宋_GBK" w:cs="Times New Roman"/>
          <w:kern w:val="0"/>
          <w:sz w:val="32"/>
          <w:szCs w:val="32"/>
          <w:lang w:eastAsia="zh-CN"/>
        </w:rPr>
        <w:t>监测通过暗访</w:t>
      </w:r>
      <w:r>
        <w:rPr>
          <w:rFonts w:ascii="Times New Roman" w:hAnsi="Times New Roman" w:eastAsia="方正仿宋_GBK" w:cs="Times New Roman"/>
          <w:kern w:val="0"/>
          <w:sz w:val="32"/>
          <w:szCs w:val="32"/>
        </w:rPr>
        <w:t>抽查方式，进行抽样监测</w:t>
      </w:r>
      <w:r>
        <w:rPr>
          <w:rFonts w:hint="default"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分析</w:t>
      </w:r>
      <w:r>
        <w:rPr>
          <w:rFonts w:hint="default" w:ascii="Times New Roman" w:hAnsi="Times New Roman" w:eastAsia="方正仿宋_GBK" w:cs="Times New Roman"/>
          <w:kern w:val="0"/>
          <w:sz w:val="32"/>
          <w:szCs w:val="32"/>
          <w:lang w:eastAsia="zh-CN"/>
        </w:rPr>
        <w:t>和监督</w:t>
      </w:r>
      <w:r>
        <w:rPr>
          <w:rFonts w:ascii="Times New Roman" w:hAnsi="Times New Roman" w:eastAsia="方正仿宋_GBK" w:cs="Times New Roman"/>
          <w:kern w:val="0"/>
          <w:sz w:val="32"/>
          <w:szCs w:val="32"/>
        </w:rPr>
        <w:t>生活垃圾分类质量状况。</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第五条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黑体_GBK" w:cs="Times New Roman"/>
          <w:kern w:val="0"/>
          <w:sz w:val="32"/>
          <w:szCs w:val="32"/>
        </w:rPr>
        <w:t xml:space="preserve"> </w:t>
      </w:r>
      <w:r>
        <w:rPr>
          <w:rFonts w:ascii="Times New Roman" w:hAnsi="Times New Roman" w:eastAsia="方正仿宋_GBK" w:cs="Times New Roman"/>
          <w:kern w:val="0"/>
          <w:sz w:val="32"/>
          <w:szCs w:val="32"/>
        </w:rPr>
        <w:t>监测计划应符合</w:t>
      </w:r>
      <w:r>
        <w:rPr>
          <w:rFonts w:hint="default" w:ascii="Times New Roman" w:hAnsi="Times New Roman" w:eastAsia="方正仿宋_GBK" w:cs="Times New Roman"/>
          <w:kern w:val="0"/>
          <w:sz w:val="32"/>
          <w:szCs w:val="32"/>
          <w:lang w:eastAsia="zh-CN"/>
        </w:rPr>
        <w:t>生活垃圾分类相关要求和</w:t>
      </w:r>
      <w:r>
        <w:rPr>
          <w:rFonts w:ascii="Times New Roman" w:hAnsi="Times New Roman" w:eastAsia="方正仿宋_GBK" w:cs="Times New Roman"/>
          <w:kern w:val="0"/>
          <w:sz w:val="32"/>
          <w:szCs w:val="32"/>
        </w:rPr>
        <w:t>《生活垃圾采样和分析方法》等相关规定，</w:t>
      </w:r>
      <w:r>
        <w:rPr>
          <w:rFonts w:hint="default" w:ascii="Times New Roman" w:hAnsi="Times New Roman" w:eastAsia="方正仿宋_GBK" w:cs="Times New Roman"/>
          <w:kern w:val="0"/>
          <w:sz w:val="32"/>
          <w:szCs w:val="32"/>
          <w:lang w:eastAsia="zh-CN"/>
        </w:rPr>
        <w:t>内容</w:t>
      </w:r>
      <w:r>
        <w:rPr>
          <w:rFonts w:ascii="Times New Roman" w:hAnsi="Times New Roman" w:eastAsia="方正仿宋_GBK" w:cs="Times New Roman"/>
          <w:kern w:val="0"/>
          <w:sz w:val="32"/>
          <w:szCs w:val="32"/>
        </w:rPr>
        <w:t>应包括</w:t>
      </w:r>
      <w:r>
        <w:rPr>
          <w:rFonts w:hint="default" w:ascii="Times New Roman" w:hAnsi="Times New Roman" w:eastAsia="方正仿宋_GBK" w:cs="Times New Roman"/>
          <w:kern w:val="0"/>
          <w:sz w:val="32"/>
          <w:szCs w:val="32"/>
          <w:lang w:eastAsia="zh-CN"/>
        </w:rPr>
        <w:t>但不限于</w:t>
      </w:r>
      <w:r>
        <w:rPr>
          <w:rFonts w:ascii="Times New Roman" w:hAnsi="Times New Roman" w:eastAsia="方正仿宋_GBK" w:cs="Times New Roman"/>
          <w:kern w:val="0"/>
          <w:sz w:val="32"/>
          <w:szCs w:val="32"/>
        </w:rPr>
        <w:t>：部门责任、监测内容、监测范围、监测项目和方法、监测频次、样品保存及运输要求、监测完成时间、结果报送等。</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第六条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黑体_GBK" w:cs="Times New Roman"/>
          <w:kern w:val="0"/>
          <w:sz w:val="32"/>
          <w:szCs w:val="32"/>
        </w:rPr>
        <w:t xml:space="preserve"> </w:t>
      </w:r>
      <w:r>
        <w:rPr>
          <w:rFonts w:ascii="Times New Roman" w:hAnsi="Times New Roman" w:eastAsia="方正仿宋_GBK" w:cs="Times New Roman"/>
          <w:kern w:val="0"/>
          <w:sz w:val="32"/>
          <w:szCs w:val="32"/>
        </w:rPr>
        <w:t>监测单位开展监测工作应当</w:t>
      </w:r>
      <w:r>
        <w:rPr>
          <w:rFonts w:hint="default" w:ascii="Times New Roman" w:hAnsi="Times New Roman" w:eastAsia="方正仿宋_GBK" w:cs="Times New Roman"/>
          <w:kern w:val="0"/>
          <w:sz w:val="32"/>
          <w:szCs w:val="32"/>
          <w:lang w:eastAsia="zh-CN"/>
        </w:rPr>
        <w:t>制定</w:t>
      </w:r>
      <w:r>
        <w:rPr>
          <w:rFonts w:ascii="Times New Roman" w:hAnsi="Times New Roman" w:eastAsia="方正仿宋_GBK" w:cs="Times New Roman"/>
          <w:kern w:val="0"/>
          <w:sz w:val="32"/>
          <w:szCs w:val="32"/>
        </w:rPr>
        <w:t>监测方案并严格遵守，不得擅自</w:t>
      </w:r>
      <w:r>
        <w:rPr>
          <w:rFonts w:hint="default" w:ascii="Times New Roman" w:hAnsi="Times New Roman" w:eastAsia="方正仿宋_GBK" w:cs="Times New Roman"/>
          <w:kern w:val="0"/>
          <w:sz w:val="32"/>
          <w:szCs w:val="32"/>
          <w:lang w:eastAsia="zh-CN"/>
        </w:rPr>
        <w:t>公开、</w:t>
      </w:r>
      <w:r>
        <w:rPr>
          <w:rFonts w:ascii="Times New Roman" w:hAnsi="Times New Roman" w:eastAsia="方正仿宋_GBK" w:cs="Times New Roman"/>
          <w:kern w:val="0"/>
          <w:sz w:val="32"/>
          <w:szCs w:val="32"/>
        </w:rPr>
        <w:t>改变</w:t>
      </w:r>
      <w:r>
        <w:rPr>
          <w:rFonts w:hint="default" w:ascii="Times New Roman" w:hAnsi="Times New Roman" w:eastAsia="方正仿宋_GBK" w:cs="Times New Roman"/>
          <w:kern w:val="0"/>
          <w:sz w:val="32"/>
          <w:szCs w:val="32"/>
          <w:lang w:eastAsia="zh-CN"/>
        </w:rPr>
        <w:t>监测方案</w:t>
      </w:r>
      <w:r>
        <w:rPr>
          <w:rFonts w:ascii="Times New Roman" w:hAnsi="Times New Roman" w:eastAsia="方正仿宋_GBK" w:cs="Times New Roman"/>
          <w:kern w:val="0"/>
          <w:sz w:val="32"/>
          <w:szCs w:val="32"/>
        </w:rPr>
        <w:t>。</w:t>
      </w:r>
    </w:p>
    <w:p>
      <w:pPr>
        <w:widowControl/>
        <w:shd w:val="clear" w:color="auto" w:fill="FFFFFF"/>
        <w:snapToGrid w:val="0"/>
        <w:spacing w:line="600" w:lineRule="exact"/>
        <w:ind w:firstLine="640" w:firstLineChars="200"/>
        <w:jc w:val="left"/>
        <w:rPr>
          <w:rFonts w:hint="default" w:ascii="Times New Roman" w:hAnsi="Times New Roman" w:eastAsia="方正仿宋_GBK" w:cs="Times New Roman"/>
          <w:kern w:val="0"/>
          <w:sz w:val="32"/>
          <w:szCs w:val="32"/>
          <w:lang w:eastAsia="zh-CN"/>
        </w:rPr>
      </w:pPr>
      <w:r>
        <w:rPr>
          <w:rFonts w:ascii="Times New Roman" w:hAnsi="Times New Roman" w:eastAsia="方正黑体_GBK" w:cs="Times New Roman"/>
          <w:kern w:val="0"/>
          <w:sz w:val="32"/>
          <w:szCs w:val="32"/>
        </w:rPr>
        <w:t>第</w:t>
      </w:r>
      <w:r>
        <w:rPr>
          <w:rFonts w:hint="default" w:ascii="Times New Roman" w:hAnsi="Times New Roman" w:eastAsia="方正黑体_GBK" w:cs="Times New Roman"/>
          <w:kern w:val="0"/>
          <w:sz w:val="32"/>
          <w:szCs w:val="32"/>
          <w:lang w:eastAsia="zh-CN"/>
        </w:rPr>
        <w:t>七</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黑体_GBK" w:cs="Times New Roman"/>
          <w:kern w:val="0"/>
          <w:sz w:val="32"/>
          <w:szCs w:val="32"/>
        </w:rPr>
        <w:t xml:space="preserve"> </w:t>
      </w:r>
      <w:r>
        <w:rPr>
          <w:rFonts w:hint="default" w:ascii="Times New Roman" w:hAnsi="Times New Roman" w:eastAsia="方正仿宋_GBK" w:cs="Times New Roman"/>
          <w:kern w:val="0"/>
          <w:sz w:val="32"/>
          <w:szCs w:val="32"/>
          <w:lang w:eastAsia="zh-CN"/>
        </w:rPr>
        <w:t>开展</w:t>
      </w:r>
      <w:r>
        <w:rPr>
          <w:rFonts w:ascii="Times New Roman" w:hAnsi="Times New Roman" w:eastAsia="方正仿宋_GBK" w:cs="Times New Roman"/>
          <w:kern w:val="0"/>
          <w:sz w:val="32"/>
          <w:szCs w:val="32"/>
        </w:rPr>
        <w:t>现场监测应当</w:t>
      </w:r>
      <w:r>
        <w:rPr>
          <w:rFonts w:hint="default" w:ascii="Times New Roman" w:hAnsi="Times New Roman" w:eastAsia="方正仿宋_GBK" w:cs="Times New Roman"/>
          <w:kern w:val="0"/>
          <w:sz w:val="32"/>
          <w:szCs w:val="32"/>
          <w:lang w:eastAsia="zh-CN"/>
        </w:rPr>
        <w:t>向</w:t>
      </w:r>
      <w:r>
        <w:rPr>
          <w:rFonts w:ascii="Times New Roman" w:hAnsi="Times New Roman" w:eastAsia="方正仿宋_GBK" w:cs="Times New Roman"/>
          <w:kern w:val="0"/>
          <w:sz w:val="32"/>
          <w:szCs w:val="32"/>
        </w:rPr>
        <w:t>被监测方出示</w:t>
      </w:r>
      <w:r>
        <w:rPr>
          <w:rFonts w:hint="default" w:ascii="Times New Roman" w:hAnsi="Times New Roman" w:eastAsia="方正仿宋_GBK" w:cs="Times New Roman"/>
          <w:kern w:val="0"/>
          <w:sz w:val="32"/>
          <w:szCs w:val="32"/>
          <w:lang w:eastAsia="zh-CN"/>
        </w:rPr>
        <w:t>有效</w:t>
      </w:r>
      <w:r>
        <w:rPr>
          <w:rFonts w:ascii="Times New Roman" w:hAnsi="Times New Roman" w:eastAsia="方正仿宋_GBK" w:cs="Times New Roman"/>
          <w:kern w:val="0"/>
          <w:sz w:val="32"/>
          <w:szCs w:val="32"/>
        </w:rPr>
        <w:t>工作证件</w:t>
      </w:r>
      <w:r>
        <w:rPr>
          <w:rFonts w:hint="default" w:ascii="Times New Roman" w:hAnsi="Times New Roman" w:eastAsia="方正仿宋_GBK" w:cs="Times New Roman"/>
          <w:kern w:val="0"/>
          <w:sz w:val="32"/>
          <w:szCs w:val="32"/>
          <w:lang w:eastAsia="zh-CN"/>
        </w:rPr>
        <w:t>或证明。</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被监测单位和个人有责任配合做好生活垃圾分类质量监测工作。</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w:t>
      </w:r>
      <w:r>
        <w:rPr>
          <w:rFonts w:hint="default" w:ascii="Times New Roman" w:hAnsi="Times New Roman" w:eastAsia="方正黑体_GBK" w:cs="Times New Roman"/>
          <w:kern w:val="0"/>
          <w:sz w:val="32"/>
          <w:szCs w:val="32"/>
          <w:lang w:eastAsia="zh-CN"/>
        </w:rPr>
        <w:t>八</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黑体_GBK" w:cs="Times New Roman"/>
          <w:kern w:val="0"/>
          <w:sz w:val="32"/>
          <w:szCs w:val="32"/>
        </w:rPr>
        <w:t xml:space="preserve"> </w:t>
      </w:r>
      <w:r>
        <w:rPr>
          <w:rFonts w:hint="default" w:ascii="Times New Roman" w:hAnsi="Times New Roman" w:eastAsia="方正仿宋_GBK" w:cs="Times New Roman"/>
          <w:kern w:val="0"/>
          <w:sz w:val="32"/>
          <w:szCs w:val="32"/>
          <w:lang w:eastAsia="zh-CN"/>
        </w:rPr>
        <w:t>开展</w:t>
      </w:r>
      <w:r>
        <w:rPr>
          <w:rFonts w:ascii="Times New Roman" w:hAnsi="Times New Roman" w:eastAsia="方正仿宋_GBK" w:cs="Times New Roman"/>
          <w:kern w:val="0"/>
          <w:sz w:val="32"/>
          <w:szCs w:val="32"/>
        </w:rPr>
        <w:t>现场监测</w:t>
      </w:r>
      <w:r>
        <w:rPr>
          <w:rFonts w:hint="default" w:ascii="Times New Roman" w:hAnsi="Times New Roman" w:eastAsia="方正仿宋_GBK" w:cs="Times New Roman"/>
          <w:kern w:val="0"/>
          <w:sz w:val="32"/>
          <w:szCs w:val="32"/>
          <w:lang w:eastAsia="zh-CN"/>
        </w:rPr>
        <w:t>的</w:t>
      </w:r>
      <w:r>
        <w:rPr>
          <w:rFonts w:ascii="Times New Roman" w:hAnsi="Times New Roman" w:eastAsia="方正仿宋_GBK" w:cs="Times New Roman"/>
          <w:kern w:val="0"/>
          <w:sz w:val="32"/>
          <w:szCs w:val="32"/>
        </w:rPr>
        <w:t>工作人员应不少于2名。</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开展</w:t>
      </w:r>
      <w:r>
        <w:rPr>
          <w:rFonts w:ascii="Times New Roman" w:hAnsi="Times New Roman" w:eastAsia="方正仿宋_GBK" w:cs="Times New Roman"/>
          <w:kern w:val="0"/>
          <w:sz w:val="32"/>
          <w:szCs w:val="32"/>
        </w:rPr>
        <w:t>现场监测</w:t>
      </w:r>
      <w:r>
        <w:rPr>
          <w:rFonts w:hint="default" w:ascii="Times New Roman" w:hAnsi="Times New Roman" w:eastAsia="方正仿宋_GBK" w:cs="Times New Roman"/>
          <w:kern w:val="0"/>
          <w:sz w:val="32"/>
          <w:szCs w:val="32"/>
          <w:lang w:eastAsia="zh-CN"/>
        </w:rPr>
        <w:t>的</w:t>
      </w:r>
      <w:r>
        <w:rPr>
          <w:rFonts w:ascii="Times New Roman" w:hAnsi="Times New Roman" w:eastAsia="方正仿宋_GBK" w:cs="Times New Roman"/>
          <w:kern w:val="0"/>
          <w:sz w:val="32"/>
          <w:szCs w:val="32"/>
        </w:rPr>
        <w:t>工作人员应当准确、客观、完整地填写现场监测记录、结果，并由被监测方签字确认。</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w:t>
      </w:r>
      <w:r>
        <w:rPr>
          <w:rFonts w:hint="default" w:ascii="Times New Roman" w:hAnsi="Times New Roman" w:eastAsia="方正黑体_GBK" w:cs="Times New Roman"/>
          <w:kern w:val="0"/>
          <w:sz w:val="32"/>
          <w:szCs w:val="32"/>
          <w:lang w:eastAsia="zh-CN"/>
        </w:rPr>
        <w:t>九</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生活垃圾分类质量监测不得向被监测方收取</w:t>
      </w:r>
      <w:r>
        <w:rPr>
          <w:rFonts w:hint="default" w:ascii="Times New Roman" w:hAnsi="Times New Roman" w:eastAsia="方正仿宋_GBK" w:cs="Times New Roman"/>
          <w:kern w:val="0"/>
          <w:sz w:val="32"/>
          <w:szCs w:val="32"/>
          <w:lang w:eastAsia="zh-CN"/>
        </w:rPr>
        <w:t>任何</w:t>
      </w:r>
      <w:r>
        <w:rPr>
          <w:rFonts w:ascii="Times New Roman" w:hAnsi="Times New Roman" w:eastAsia="方正仿宋_GBK" w:cs="Times New Roman"/>
          <w:kern w:val="0"/>
          <w:sz w:val="32"/>
          <w:szCs w:val="32"/>
        </w:rPr>
        <w:t>费用。</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w:t>
      </w:r>
      <w:r>
        <w:rPr>
          <w:rFonts w:hint="default" w:ascii="Times New Roman" w:hAnsi="Times New Roman" w:eastAsia="方正黑体_GBK" w:cs="Times New Roman"/>
          <w:kern w:val="0"/>
          <w:sz w:val="32"/>
          <w:szCs w:val="32"/>
          <w:lang w:eastAsia="zh-CN"/>
        </w:rPr>
        <w:t>十</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城市管理行政主管部门</w:t>
      </w:r>
      <w:r>
        <w:rPr>
          <w:rFonts w:hint="default" w:ascii="Times New Roman" w:hAnsi="Times New Roman" w:eastAsia="方正仿宋_GBK" w:cs="Times New Roman"/>
          <w:kern w:val="0"/>
          <w:sz w:val="32"/>
          <w:szCs w:val="32"/>
          <w:lang w:eastAsia="zh-CN"/>
        </w:rPr>
        <w:t>可以</w:t>
      </w:r>
      <w:r>
        <w:rPr>
          <w:rFonts w:ascii="Times New Roman" w:hAnsi="Times New Roman" w:eastAsia="方正仿宋_GBK" w:cs="Times New Roman"/>
          <w:kern w:val="0"/>
          <w:sz w:val="32"/>
          <w:szCs w:val="32"/>
        </w:rPr>
        <w:t>根据生活垃圾分类质量变化情况，在监测过程中适时调整监测区域、监测数量和监测频率。</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w:t>
      </w:r>
      <w:r>
        <w:rPr>
          <w:rFonts w:hint="default" w:ascii="Times New Roman" w:hAnsi="Times New Roman" w:eastAsia="方正黑体_GBK" w:cs="Times New Roman"/>
          <w:kern w:val="0"/>
          <w:sz w:val="32"/>
          <w:szCs w:val="32"/>
          <w:lang w:eastAsia="zh-CN"/>
        </w:rPr>
        <w:t>十一</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市城市管理行政主管部门</w:t>
      </w:r>
      <w:r>
        <w:rPr>
          <w:rFonts w:hint="default" w:ascii="Times New Roman" w:hAnsi="Times New Roman" w:eastAsia="方正仿宋_GBK" w:cs="Times New Roman"/>
          <w:kern w:val="0"/>
          <w:sz w:val="32"/>
          <w:szCs w:val="32"/>
          <w:lang w:eastAsia="zh-CN"/>
        </w:rPr>
        <w:t>负责市级</w:t>
      </w:r>
      <w:r>
        <w:rPr>
          <w:rFonts w:ascii="Times New Roman" w:hAnsi="Times New Roman" w:eastAsia="方正仿宋_GBK" w:cs="Times New Roman"/>
          <w:kern w:val="0"/>
          <w:sz w:val="32"/>
          <w:szCs w:val="32"/>
        </w:rPr>
        <w:t>生活垃圾分类质量</w:t>
      </w:r>
      <w:r>
        <w:rPr>
          <w:rFonts w:hint="default" w:ascii="Times New Roman" w:hAnsi="Times New Roman" w:eastAsia="方正仿宋_GBK" w:cs="Times New Roman"/>
          <w:kern w:val="0"/>
          <w:sz w:val="32"/>
          <w:szCs w:val="32"/>
          <w:lang w:eastAsia="zh-CN"/>
        </w:rPr>
        <w:t>监测数据管理，相关</w:t>
      </w:r>
      <w:r>
        <w:rPr>
          <w:rFonts w:ascii="Times New Roman" w:hAnsi="Times New Roman" w:eastAsia="方正仿宋_GBK" w:cs="Times New Roman"/>
          <w:kern w:val="0"/>
          <w:sz w:val="32"/>
          <w:szCs w:val="32"/>
        </w:rPr>
        <w:t>收集、归档、整理和分析等工作委托市市政环卫监测中心</w:t>
      </w:r>
      <w:r>
        <w:rPr>
          <w:rFonts w:hint="default" w:ascii="Times New Roman" w:hAnsi="Times New Roman" w:eastAsia="方正仿宋_GBK" w:cs="Times New Roman"/>
          <w:kern w:val="0"/>
          <w:sz w:val="32"/>
          <w:szCs w:val="32"/>
          <w:lang w:eastAsia="zh-CN"/>
        </w:rPr>
        <w:t>具体负责</w:t>
      </w:r>
      <w:r>
        <w:rPr>
          <w:rFonts w:ascii="Times New Roman" w:hAnsi="Times New Roman" w:eastAsia="方正仿宋_GBK" w:cs="Times New Roman"/>
          <w:kern w:val="0"/>
          <w:sz w:val="32"/>
          <w:szCs w:val="32"/>
        </w:rPr>
        <w:t>。</w:t>
      </w:r>
    </w:p>
    <w:p>
      <w:pPr>
        <w:widowControl/>
        <w:shd w:val="clear" w:color="auto" w:fill="FFFFFF"/>
        <w:snapToGrid w:val="0"/>
        <w:spacing w:line="600" w:lineRule="exact"/>
        <w:ind w:firstLine="640" w:firstLineChars="200"/>
        <w:jc w:val="left"/>
        <w:rPr>
          <w:rFonts w:hint="default" w:ascii="Times New Roman" w:hAnsi="Times New Roman" w:eastAsia="方正仿宋_GBK" w:cs="Times New Roman"/>
          <w:kern w:val="0"/>
          <w:sz w:val="32"/>
          <w:szCs w:val="32"/>
          <w:lang w:eastAsia="zh-CN"/>
        </w:rPr>
      </w:pPr>
      <w:r>
        <w:rPr>
          <w:rFonts w:ascii="Times New Roman" w:hAnsi="Times New Roman" w:eastAsia="方正仿宋_GBK" w:cs="Times New Roman"/>
          <w:kern w:val="0"/>
          <w:sz w:val="32"/>
          <w:szCs w:val="32"/>
        </w:rPr>
        <w:t>各区县城市管理行政主管部门负责管理本行政区域内的生活垃圾分类质量</w:t>
      </w:r>
      <w:r>
        <w:rPr>
          <w:rFonts w:hint="default" w:ascii="Times New Roman" w:hAnsi="Times New Roman" w:eastAsia="方正仿宋_GBK" w:cs="Times New Roman"/>
          <w:kern w:val="0"/>
          <w:sz w:val="32"/>
          <w:szCs w:val="32"/>
          <w:lang w:eastAsia="zh-CN"/>
        </w:rPr>
        <w:t>监测数据管理，相关</w:t>
      </w:r>
      <w:r>
        <w:rPr>
          <w:rFonts w:ascii="Times New Roman" w:hAnsi="Times New Roman" w:eastAsia="方正仿宋_GBK" w:cs="Times New Roman"/>
          <w:kern w:val="0"/>
          <w:sz w:val="32"/>
          <w:szCs w:val="32"/>
        </w:rPr>
        <w:t>收集、归档、整理和分析等工作</w:t>
      </w:r>
      <w:r>
        <w:rPr>
          <w:rFonts w:hint="default" w:ascii="Times New Roman" w:hAnsi="Times New Roman" w:eastAsia="方正仿宋_GBK" w:cs="Times New Roman"/>
          <w:kern w:val="0"/>
          <w:sz w:val="32"/>
          <w:szCs w:val="32"/>
          <w:lang w:eastAsia="zh-CN"/>
        </w:rPr>
        <w:t>可以委托相关单位负责。</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w:t>
      </w:r>
      <w:r>
        <w:rPr>
          <w:rFonts w:hint="default" w:ascii="Times New Roman" w:hAnsi="Times New Roman" w:eastAsia="方正黑体_GBK" w:cs="Times New Roman"/>
          <w:kern w:val="0"/>
          <w:sz w:val="32"/>
          <w:szCs w:val="32"/>
          <w:lang w:eastAsia="zh-CN"/>
        </w:rPr>
        <w:t>十二</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hint="eastAsia"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依托智慧市容环卫平台建设，</w:t>
      </w:r>
      <w:r>
        <w:rPr>
          <w:rFonts w:hint="default" w:ascii="Times New Roman" w:hAnsi="Times New Roman" w:eastAsia="方正仿宋_GBK" w:cs="Times New Roman"/>
          <w:kern w:val="0"/>
          <w:sz w:val="32"/>
          <w:szCs w:val="32"/>
          <w:lang w:eastAsia="zh-CN"/>
        </w:rPr>
        <w:t>逐步推动建设</w:t>
      </w:r>
      <w:r>
        <w:rPr>
          <w:rFonts w:ascii="Times New Roman" w:hAnsi="Times New Roman" w:eastAsia="方正仿宋_GBK" w:cs="Times New Roman"/>
          <w:kern w:val="0"/>
          <w:sz w:val="32"/>
          <w:szCs w:val="32"/>
        </w:rPr>
        <w:t>重庆生活垃圾分类质量监测数据库和信息管理系统。</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市市政环卫监测中心</w:t>
      </w:r>
      <w:r>
        <w:rPr>
          <w:rFonts w:hint="default" w:ascii="Times New Roman" w:hAnsi="Times New Roman" w:eastAsia="方正仿宋_GBK" w:cs="Times New Roman"/>
          <w:kern w:val="0"/>
          <w:sz w:val="32"/>
          <w:szCs w:val="32"/>
          <w:lang w:eastAsia="zh-CN"/>
        </w:rPr>
        <w:t>及各区县应当</w:t>
      </w:r>
      <w:r>
        <w:rPr>
          <w:rFonts w:ascii="Times New Roman" w:hAnsi="Times New Roman" w:eastAsia="方正仿宋_GBK" w:cs="Times New Roman"/>
          <w:kern w:val="0"/>
          <w:sz w:val="32"/>
          <w:szCs w:val="32"/>
        </w:rPr>
        <w:t>定期通过智慧市容环卫平台</w:t>
      </w:r>
      <w:r>
        <w:rPr>
          <w:rFonts w:hint="default"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报送监测数据</w:t>
      </w:r>
      <w:r>
        <w:rPr>
          <w:rFonts w:hint="default"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分析结果</w:t>
      </w:r>
      <w:r>
        <w:rPr>
          <w:rFonts w:hint="default" w:ascii="Times New Roman" w:hAnsi="Times New Roman" w:eastAsia="方正仿宋_GBK" w:cs="Times New Roman"/>
          <w:kern w:val="0"/>
          <w:sz w:val="32"/>
          <w:szCs w:val="32"/>
          <w:lang w:eastAsia="zh-CN"/>
        </w:rPr>
        <w:t>和相关信息</w:t>
      </w:r>
      <w:r>
        <w:rPr>
          <w:rFonts w:ascii="Times New Roman" w:hAnsi="Times New Roman" w:eastAsia="方正仿宋_GBK" w:cs="Times New Roman"/>
          <w:kern w:val="0"/>
          <w:sz w:val="32"/>
          <w:szCs w:val="32"/>
        </w:rPr>
        <w:t>。</w:t>
      </w:r>
    </w:p>
    <w:p>
      <w:pPr>
        <w:widowControl/>
        <w:shd w:val="clear" w:color="auto" w:fill="FFFFFF"/>
        <w:snapToGrid w:val="0"/>
        <w:spacing w:line="600" w:lineRule="exact"/>
        <w:ind w:firstLine="640" w:firstLineChars="200"/>
        <w:jc w:val="left"/>
        <w:rPr>
          <w:rFonts w:hint="default" w:ascii="Times New Roman" w:hAnsi="Times New Roman" w:eastAsia="方正仿宋_GBK" w:cs="Times New Roman"/>
          <w:kern w:val="0"/>
          <w:sz w:val="32"/>
          <w:szCs w:val="32"/>
          <w:lang w:val="en-US" w:eastAsia="zh-CN"/>
        </w:rPr>
      </w:pPr>
      <w:r>
        <w:rPr>
          <w:rFonts w:ascii="Times New Roman" w:hAnsi="Times New Roman" w:eastAsia="方正黑体_GBK" w:cs="Times New Roman"/>
          <w:kern w:val="0"/>
          <w:sz w:val="32"/>
          <w:szCs w:val="32"/>
        </w:rPr>
        <w:t>第十</w:t>
      </w:r>
      <w:r>
        <w:rPr>
          <w:rFonts w:hint="default" w:ascii="Times New Roman" w:hAnsi="Times New Roman" w:eastAsia="方正黑体_GBK" w:cs="Times New Roman"/>
          <w:kern w:val="0"/>
          <w:sz w:val="32"/>
          <w:szCs w:val="32"/>
          <w:lang w:eastAsia="zh-CN"/>
        </w:rPr>
        <w:t>三</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en-US" w:eastAsia="zh-CN"/>
        </w:rPr>
        <w:t>市、区县</w:t>
      </w:r>
      <w:r>
        <w:rPr>
          <w:rFonts w:ascii="Times New Roman" w:hAnsi="Times New Roman" w:eastAsia="方正仿宋_GBK" w:cs="Times New Roman"/>
          <w:kern w:val="0"/>
          <w:sz w:val="32"/>
          <w:szCs w:val="32"/>
        </w:rPr>
        <w:t>城市管理行政主管部门</w:t>
      </w:r>
      <w:r>
        <w:rPr>
          <w:rFonts w:hint="default" w:ascii="Times New Roman" w:hAnsi="Times New Roman" w:eastAsia="方正仿宋_GBK" w:cs="Times New Roman"/>
          <w:kern w:val="0"/>
          <w:sz w:val="32"/>
          <w:szCs w:val="32"/>
          <w:lang w:eastAsia="zh-CN"/>
        </w:rPr>
        <w:t>按职责分级负责</w:t>
      </w:r>
      <w:r>
        <w:rPr>
          <w:rFonts w:ascii="Times New Roman" w:hAnsi="Times New Roman" w:eastAsia="方正仿宋_GBK" w:cs="Times New Roman"/>
          <w:kern w:val="0"/>
          <w:sz w:val="32"/>
          <w:szCs w:val="32"/>
        </w:rPr>
        <w:t>生活垃圾分类质量监测</w:t>
      </w:r>
      <w:r>
        <w:rPr>
          <w:rFonts w:hint="default" w:ascii="Times New Roman" w:hAnsi="Times New Roman" w:eastAsia="方正仿宋_GBK" w:cs="Times New Roman"/>
          <w:kern w:val="0"/>
          <w:sz w:val="32"/>
          <w:szCs w:val="32"/>
          <w:lang w:eastAsia="zh-CN"/>
        </w:rPr>
        <w:t>数据、分析结果及相关信息的发布和公开。</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任何单位和个人不得擅自发布和公开</w:t>
      </w:r>
      <w:r>
        <w:rPr>
          <w:rFonts w:ascii="Times New Roman" w:hAnsi="Times New Roman" w:eastAsia="方正仿宋_GBK" w:cs="Times New Roman"/>
          <w:kern w:val="0"/>
          <w:sz w:val="32"/>
          <w:szCs w:val="32"/>
        </w:rPr>
        <w:t>生活垃圾分类质量监测</w:t>
      </w:r>
      <w:r>
        <w:rPr>
          <w:rFonts w:hint="default" w:ascii="Times New Roman" w:hAnsi="Times New Roman" w:eastAsia="方正仿宋_GBK" w:cs="Times New Roman"/>
          <w:kern w:val="0"/>
          <w:sz w:val="32"/>
          <w:szCs w:val="32"/>
          <w:lang w:eastAsia="zh-CN"/>
        </w:rPr>
        <w:t>数据、分析结果及相关信息</w:t>
      </w:r>
      <w:r>
        <w:rPr>
          <w:rFonts w:hint="default" w:ascii="Times New Roman" w:hAnsi="Times New Roman" w:eastAsia="方正仿宋_GBK" w:cs="Times New Roman"/>
          <w:kern w:val="0"/>
          <w:sz w:val="32"/>
          <w:szCs w:val="32"/>
        </w:rPr>
        <w:t>。</w:t>
      </w:r>
    </w:p>
    <w:p>
      <w:pPr>
        <w:widowControl/>
        <w:shd w:val="clear" w:color="auto" w:fill="FFFFFF"/>
        <w:snapToGrid w:val="0"/>
        <w:spacing w:line="600" w:lineRule="exact"/>
        <w:ind w:firstLine="640" w:firstLineChars="200"/>
        <w:jc w:val="left"/>
        <w:rPr>
          <w:rFonts w:hint="default" w:ascii="Times New Roman" w:hAnsi="Times New Roman" w:eastAsia="方正仿宋_GBK" w:cs="Times New Roman"/>
          <w:kern w:val="0"/>
          <w:sz w:val="32"/>
          <w:szCs w:val="32"/>
          <w:lang w:eastAsia="zh-CN"/>
        </w:rPr>
      </w:pPr>
      <w:r>
        <w:rPr>
          <w:rFonts w:ascii="Times New Roman" w:hAnsi="Times New Roman" w:eastAsia="方正黑体_GBK" w:cs="Times New Roman"/>
          <w:kern w:val="0"/>
          <w:sz w:val="32"/>
          <w:szCs w:val="32"/>
        </w:rPr>
        <w:t>第十</w:t>
      </w:r>
      <w:r>
        <w:rPr>
          <w:rFonts w:hint="default" w:ascii="Times New Roman" w:hAnsi="Times New Roman" w:eastAsia="方正黑体_GBK" w:cs="Times New Roman"/>
          <w:kern w:val="0"/>
          <w:sz w:val="32"/>
          <w:szCs w:val="32"/>
          <w:lang w:eastAsia="zh-CN"/>
        </w:rPr>
        <w:t>四</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生活垃圾分类质量监测</w:t>
      </w:r>
      <w:r>
        <w:rPr>
          <w:rFonts w:hint="default" w:ascii="Times New Roman" w:hAnsi="Times New Roman" w:eastAsia="方正仿宋_GBK" w:cs="Times New Roman"/>
          <w:kern w:val="0"/>
          <w:sz w:val="32"/>
          <w:szCs w:val="32"/>
          <w:lang w:eastAsia="zh-CN"/>
        </w:rPr>
        <w:t>数据、分析结果及相关信息</w:t>
      </w:r>
      <w:r>
        <w:rPr>
          <w:rFonts w:ascii="Times New Roman" w:hAnsi="Times New Roman" w:eastAsia="方正仿宋_GBK" w:cs="Times New Roman"/>
          <w:kern w:val="0"/>
          <w:sz w:val="32"/>
          <w:szCs w:val="32"/>
        </w:rPr>
        <w:t>应</w:t>
      </w:r>
      <w:r>
        <w:rPr>
          <w:rFonts w:hint="default" w:ascii="Times New Roman" w:hAnsi="Times New Roman" w:eastAsia="方正仿宋_GBK" w:cs="Times New Roman"/>
          <w:kern w:val="0"/>
          <w:sz w:val="32"/>
          <w:szCs w:val="32"/>
          <w:lang w:eastAsia="zh-CN"/>
        </w:rPr>
        <w:t>当</w:t>
      </w:r>
      <w:r>
        <w:rPr>
          <w:rFonts w:ascii="Times New Roman" w:hAnsi="Times New Roman" w:eastAsia="方正仿宋_GBK" w:cs="Times New Roman"/>
          <w:kern w:val="0"/>
          <w:sz w:val="32"/>
          <w:szCs w:val="32"/>
        </w:rPr>
        <w:t>用于</w:t>
      </w:r>
      <w:r>
        <w:rPr>
          <w:rFonts w:hint="default" w:ascii="Times New Roman" w:hAnsi="Times New Roman" w:eastAsia="方正仿宋_GBK" w:cs="Times New Roman"/>
          <w:kern w:val="0"/>
          <w:sz w:val="32"/>
          <w:szCs w:val="32"/>
          <w:lang w:eastAsia="zh-CN"/>
        </w:rPr>
        <w:t>生活</w:t>
      </w:r>
      <w:r>
        <w:rPr>
          <w:rFonts w:ascii="Times New Roman" w:hAnsi="Times New Roman" w:eastAsia="方正仿宋_GBK" w:cs="Times New Roman"/>
          <w:kern w:val="0"/>
          <w:sz w:val="32"/>
          <w:szCs w:val="32"/>
        </w:rPr>
        <w:t>垃圾分类工作效果评估</w:t>
      </w:r>
      <w:r>
        <w:rPr>
          <w:rFonts w:hint="default" w:ascii="Times New Roman" w:hAnsi="Times New Roman" w:eastAsia="方正仿宋_GBK" w:cs="Times New Roman"/>
          <w:kern w:val="0"/>
          <w:sz w:val="32"/>
          <w:szCs w:val="32"/>
          <w:lang w:eastAsia="zh-CN"/>
        </w:rPr>
        <w:t>。</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因</w:t>
      </w:r>
      <w:r>
        <w:rPr>
          <w:rFonts w:hint="default" w:ascii="Times New Roman" w:hAnsi="Times New Roman" w:eastAsia="方正仿宋_GBK" w:cs="Times New Roman"/>
          <w:kern w:val="0"/>
          <w:sz w:val="32"/>
          <w:szCs w:val="32"/>
        </w:rPr>
        <w:t>工作需要，</w:t>
      </w:r>
      <w:r>
        <w:rPr>
          <w:rFonts w:ascii="Times New Roman" w:hAnsi="Times New Roman" w:eastAsia="方正仿宋_GBK" w:cs="Times New Roman"/>
          <w:kern w:val="0"/>
          <w:sz w:val="32"/>
          <w:szCs w:val="32"/>
        </w:rPr>
        <w:t>生活垃圾分类质量监测</w:t>
      </w:r>
      <w:r>
        <w:rPr>
          <w:rFonts w:hint="default" w:ascii="Times New Roman" w:hAnsi="Times New Roman" w:eastAsia="方正仿宋_GBK" w:cs="Times New Roman"/>
          <w:kern w:val="0"/>
          <w:sz w:val="32"/>
          <w:szCs w:val="32"/>
          <w:lang w:eastAsia="zh-CN"/>
        </w:rPr>
        <w:t>数据、分析结果及相关信息</w:t>
      </w:r>
      <w:r>
        <w:rPr>
          <w:rFonts w:hint="default" w:ascii="Times New Roman" w:hAnsi="Times New Roman" w:eastAsia="方正仿宋_GBK" w:cs="Times New Roman"/>
          <w:kern w:val="0"/>
          <w:sz w:val="32"/>
          <w:szCs w:val="32"/>
        </w:rPr>
        <w:t>与相关</w:t>
      </w:r>
      <w:r>
        <w:rPr>
          <w:rFonts w:hint="default" w:ascii="Times New Roman" w:hAnsi="Times New Roman" w:eastAsia="方正仿宋_GBK" w:cs="Times New Roman"/>
          <w:kern w:val="0"/>
          <w:sz w:val="32"/>
          <w:szCs w:val="32"/>
          <w:lang w:eastAsia="zh-CN"/>
        </w:rPr>
        <w:t>单位</w:t>
      </w:r>
      <w:r>
        <w:rPr>
          <w:rFonts w:hint="default" w:ascii="Times New Roman" w:hAnsi="Times New Roman" w:eastAsia="方正仿宋_GBK" w:cs="Times New Roman"/>
          <w:kern w:val="0"/>
          <w:sz w:val="32"/>
          <w:szCs w:val="32"/>
        </w:rPr>
        <w:t>共享。</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w:t>
      </w:r>
      <w:r>
        <w:rPr>
          <w:rFonts w:hint="default" w:ascii="Times New Roman" w:hAnsi="Times New Roman" w:eastAsia="方正黑体_GBK" w:cs="Times New Roman"/>
          <w:kern w:val="0"/>
          <w:sz w:val="32"/>
          <w:szCs w:val="32"/>
          <w:lang w:eastAsia="zh-CN"/>
        </w:rPr>
        <w:t>五</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市、区县城市管理行政主管部门</w:t>
      </w:r>
      <w:r>
        <w:rPr>
          <w:rFonts w:hint="default" w:ascii="Times New Roman" w:hAnsi="Times New Roman" w:eastAsia="方正仿宋_GBK" w:cs="Times New Roman"/>
          <w:kern w:val="0"/>
          <w:sz w:val="32"/>
          <w:szCs w:val="32"/>
          <w:lang w:eastAsia="zh-CN"/>
        </w:rPr>
        <w:t>根据监测情况</w:t>
      </w:r>
      <w:r>
        <w:rPr>
          <w:rFonts w:ascii="Times New Roman" w:hAnsi="Times New Roman" w:eastAsia="方正仿宋_GBK" w:cs="Times New Roman"/>
          <w:kern w:val="0"/>
          <w:sz w:val="32"/>
          <w:szCs w:val="32"/>
        </w:rPr>
        <w:t>，研究</w:t>
      </w:r>
      <w:r>
        <w:rPr>
          <w:rFonts w:hint="default"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优化生活垃圾分类</w:t>
      </w:r>
      <w:r>
        <w:rPr>
          <w:rFonts w:hint="default" w:ascii="Times New Roman" w:hAnsi="Times New Roman" w:eastAsia="方正仿宋_GBK" w:cs="Times New Roman"/>
          <w:kern w:val="0"/>
          <w:sz w:val="32"/>
          <w:szCs w:val="32"/>
          <w:lang w:eastAsia="zh-CN"/>
        </w:rPr>
        <w:t>工作和</w:t>
      </w:r>
      <w:r>
        <w:rPr>
          <w:rFonts w:ascii="Times New Roman" w:hAnsi="Times New Roman" w:eastAsia="方正仿宋_GBK" w:cs="Times New Roman"/>
          <w:kern w:val="0"/>
          <w:sz w:val="32"/>
          <w:szCs w:val="32"/>
        </w:rPr>
        <w:t>监督管理措施，提高生活垃圾分类质量。</w:t>
      </w:r>
      <w:r>
        <w:rPr>
          <w:rFonts w:ascii="Times New Roman" w:hAnsi="Times New Roman" w:eastAsia="方正黑体_GBK" w:cs="Times New Roman"/>
          <w:kern w:val="0"/>
          <w:sz w:val="32"/>
          <w:szCs w:val="32"/>
        </w:rPr>
        <w:t xml:space="preserve"> </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w:t>
      </w:r>
      <w:r>
        <w:rPr>
          <w:rFonts w:hint="default" w:ascii="Times New Roman" w:hAnsi="Times New Roman" w:eastAsia="方正黑体_GBK" w:cs="Times New Roman"/>
          <w:kern w:val="0"/>
          <w:sz w:val="32"/>
          <w:szCs w:val="32"/>
          <w:lang w:eastAsia="zh-CN"/>
        </w:rPr>
        <w:t>六</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城市管理行政主管部门应</w:t>
      </w:r>
      <w:r>
        <w:rPr>
          <w:rFonts w:hint="default" w:ascii="Times New Roman" w:hAnsi="Times New Roman" w:eastAsia="方正仿宋_GBK" w:cs="Times New Roman"/>
          <w:kern w:val="0"/>
          <w:sz w:val="32"/>
          <w:szCs w:val="32"/>
          <w:lang w:eastAsia="zh-CN"/>
        </w:rPr>
        <w:t>当</w:t>
      </w:r>
      <w:r>
        <w:rPr>
          <w:rFonts w:ascii="Times New Roman" w:hAnsi="Times New Roman" w:eastAsia="方正仿宋_GBK" w:cs="Times New Roman"/>
          <w:kern w:val="0"/>
          <w:sz w:val="32"/>
          <w:szCs w:val="32"/>
        </w:rPr>
        <w:t>将生活垃圾分类质量监测工作纳入本部门财政预算，</w:t>
      </w:r>
      <w:r>
        <w:rPr>
          <w:rFonts w:hint="default" w:ascii="Times New Roman" w:hAnsi="Times New Roman" w:eastAsia="方正仿宋_GBK" w:cs="Times New Roman"/>
          <w:kern w:val="0"/>
          <w:sz w:val="32"/>
          <w:szCs w:val="32"/>
          <w:lang w:eastAsia="zh-CN"/>
        </w:rPr>
        <w:t>保障</w:t>
      </w:r>
      <w:r>
        <w:rPr>
          <w:rFonts w:ascii="Times New Roman" w:hAnsi="Times New Roman" w:eastAsia="方正仿宋_GBK" w:cs="Times New Roman"/>
          <w:kern w:val="0"/>
          <w:sz w:val="32"/>
          <w:szCs w:val="32"/>
        </w:rPr>
        <w:t>生活垃圾分类质量监测工作</w:t>
      </w:r>
      <w:r>
        <w:rPr>
          <w:rFonts w:hint="default" w:ascii="Times New Roman" w:hAnsi="Times New Roman" w:eastAsia="方正仿宋_GBK" w:cs="Times New Roman"/>
          <w:kern w:val="0"/>
          <w:sz w:val="32"/>
          <w:szCs w:val="32"/>
          <w:lang w:eastAsia="zh-CN"/>
        </w:rPr>
        <w:t>经费</w:t>
      </w:r>
      <w:r>
        <w:rPr>
          <w:rFonts w:ascii="Times New Roman" w:hAnsi="Times New Roman" w:eastAsia="方正仿宋_GBK" w:cs="Times New Roman"/>
          <w:kern w:val="0"/>
          <w:sz w:val="32"/>
          <w:szCs w:val="32"/>
        </w:rPr>
        <w:t>。</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w:t>
      </w:r>
      <w:r>
        <w:rPr>
          <w:rFonts w:hint="default" w:ascii="Times New Roman" w:hAnsi="Times New Roman" w:eastAsia="方正黑体_GBK" w:cs="Times New Roman"/>
          <w:kern w:val="0"/>
          <w:sz w:val="32"/>
          <w:szCs w:val="32"/>
          <w:lang w:eastAsia="zh-CN"/>
        </w:rPr>
        <w:t>七</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监测单位和监测人员应</w:t>
      </w:r>
      <w:r>
        <w:rPr>
          <w:rFonts w:hint="default" w:ascii="Times New Roman" w:hAnsi="Times New Roman" w:eastAsia="方正仿宋_GBK" w:cs="Times New Roman"/>
          <w:kern w:val="0"/>
          <w:sz w:val="32"/>
          <w:szCs w:val="32"/>
          <w:lang w:eastAsia="zh-CN"/>
        </w:rPr>
        <w:t>当</w:t>
      </w:r>
      <w:r>
        <w:rPr>
          <w:rFonts w:ascii="Times New Roman" w:hAnsi="Times New Roman" w:eastAsia="方正仿宋_GBK" w:cs="Times New Roman"/>
          <w:kern w:val="0"/>
          <w:sz w:val="32"/>
          <w:szCs w:val="32"/>
        </w:rPr>
        <w:t>对监测结果的真实性</w:t>
      </w:r>
      <w:r>
        <w:rPr>
          <w:rFonts w:hint="default" w:ascii="Times New Roman" w:hAnsi="Times New Roman" w:eastAsia="方正仿宋_GBK" w:cs="Times New Roman"/>
          <w:kern w:val="0"/>
          <w:sz w:val="32"/>
          <w:szCs w:val="32"/>
          <w:lang w:eastAsia="zh-CN"/>
        </w:rPr>
        <w:t>、保密性</w:t>
      </w:r>
      <w:r>
        <w:rPr>
          <w:rFonts w:ascii="Times New Roman" w:hAnsi="Times New Roman" w:eastAsia="方正仿宋_GBK" w:cs="Times New Roman"/>
          <w:kern w:val="0"/>
          <w:sz w:val="32"/>
          <w:szCs w:val="32"/>
        </w:rPr>
        <w:t>负责，不得</w:t>
      </w:r>
      <w:r>
        <w:rPr>
          <w:rFonts w:hint="default" w:ascii="Times New Roman" w:hAnsi="Times New Roman" w:eastAsia="方正仿宋_GBK" w:cs="Times New Roman"/>
          <w:kern w:val="0"/>
          <w:sz w:val="32"/>
          <w:szCs w:val="32"/>
          <w:lang w:eastAsia="zh-CN"/>
        </w:rPr>
        <w:t>擅自公开、</w:t>
      </w:r>
      <w:r>
        <w:rPr>
          <w:rFonts w:ascii="Times New Roman" w:hAnsi="Times New Roman" w:eastAsia="方正仿宋_GBK" w:cs="Times New Roman"/>
          <w:kern w:val="0"/>
          <w:sz w:val="32"/>
          <w:szCs w:val="32"/>
        </w:rPr>
        <w:t>透露相关信息。</w:t>
      </w:r>
    </w:p>
    <w:p>
      <w:pPr>
        <w:widowControl/>
        <w:shd w:val="clear" w:color="auto" w:fill="FFFFFF"/>
        <w:snapToGrid w:val="0"/>
        <w:spacing w:line="600" w:lineRule="exact"/>
        <w:ind w:firstLine="640" w:firstLineChars="200"/>
        <w:jc w:val="left"/>
        <w:rPr>
          <w:rFonts w:hint="default" w:ascii="Times New Roman" w:hAnsi="Times New Roman" w:eastAsia="方正仿宋_GBK" w:cs="Times New Roman"/>
          <w:kern w:val="0"/>
          <w:sz w:val="32"/>
          <w:szCs w:val="32"/>
          <w:lang w:eastAsia="zh-CN"/>
        </w:rPr>
      </w:pPr>
      <w:r>
        <w:rPr>
          <w:rFonts w:ascii="Times New Roman" w:hAnsi="Times New Roman" w:eastAsia="方正黑体_GBK" w:cs="Times New Roman"/>
          <w:kern w:val="0"/>
          <w:sz w:val="32"/>
          <w:szCs w:val="32"/>
        </w:rPr>
        <w:t>第十</w:t>
      </w:r>
      <w:r>
        <w:rPr>
          <w:rFonts w:hint="default" w:ascii="Times New Roman" w:hAnsi="Times New Roman" w:eastAsia="方正黑体_GBK" w:cs="Times New Roman"/>
          <w:kern w:val="0"/>
          <w:sz w:val="32"/>
          <w:szCs w:val="32"/>
          <w:lang w:eastAsia="zh-CN"/>
        </w:rPr>
        <w:t>八</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en-US" w:eastAsia="zh-CN"/>
        </w:rPr>
        <w:t>严禁</w:t>
      </w:r>
      <w:r>
        <w:rPr>
          <w:rFonts w:ascii="Times New Roman" w:hAnsi="Times New Roman" w:eastAsia="方正仿宋_GBK" w:cs="Times New Roman"/>
          <w:kern w:val="0"/>
          <w:sz w:val="32"/>
          <w:szCs w:val="32"/>
        </w:rPr>
        <w:t>监测单位和监测人员</w:t>
      </w:r>
      <w:r>
        <w:rPr>
          <w:rFonts w:hint="default" w:ascii="Times New Roman" w:hAnsi="Times New Roman" w:eastAsia="方正仿宋_GBK" w:cs="Times New Roman"/>
          <w:kern w:val="0"/>
          <w:sz w:val="32"/>
          <w:szCs w:val="32"/>
          <w:lang w:eastAsia="zh-CN"/>
        </w:rPr>
        <w:t>出现以下行为：</w:t>
      </w:r>
    </w:p>
    <w:p>
      <w:pPr>
        <w:widowControl/>
        <w:shd w:val="clear" w:color="auto" w:fill="FFFFFF"/>
        <w:snapToGrid w:val="0"/>
        <w:spacing w:line="600" w:lineRule="exact"/>
        <w:ind w:firstLine="640" w:firstLineChars="200"/>
        <w:jc w:val="left"/>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（一）擅自公开、泄露监测计划及方案；</w:t>
      </w:r>
    </w:p>
    <w:p>
      <w:pPr>
        <w:widowControl/>
        <w:shd w:val="clear" w:color="auto" w:fill="FFFFFF"/>
        <w:snapToGrid w:val="0"/>
        <w:spacing w:line="600" w:lineRule="exact"/>
        <w:ind w:firstLine="640" w:firstLineChars="200"/>
        <w:jc w:val="left"/>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（二）监测实施前</w:t>
      </w:r>
      <w:r>
        <w:rPr>
          <w:rFonts w:ascii="Times New Roman" w:hAnsi="Times New Roman" w:eastAsia="方正仿宋_GBK" w:cs="Times New Roman"/>
          <w:kern w:val="0"/>
          <w:sz w:val="32"/>
          <w:szCs w:val="32"/>
        </w:rPr>
        <w:t>通知被监测方</w:t>
      </w:r>
      <w:r>
        <w:rPr>
          <w:rFonts w:hint="default" w:ascii="Times New Roman" w:hAnsi="Times New Roman" w:eastAsia="方正仿宋_GBK" w:cs="Times New Roman"/>
          <w:kern w:val="0"/>
          <w:sz w:val="32"/>
          <w:szCs w:val="32"/>
          <w:lang w:eastAsia="zh-CN"/>
        </w:rPr>
        <w:t>；</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（三）</w:t>
      </w:r>
      <w:r>
        <w:rPr>
          <w:rFonts w:ascii="Times New Roman" w:hAnsi="Times New Roman" w:eastAsia="方正仿宋_GBK" w:cs="Times New Roman"/>
          <w:kern w:val="0"/>
          <w:sz w:val="32"/>
          <w:szCs w:val="32"/>
        </w:rPr>
        <w:t>弄虚作假、伪造数据；</w:t>
      </w:r>
      <w:bookmarkStart w:id="2" w:name="_GoBack"/>
      <w:bookmarkEnd w:id="2"/>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（四）</w:t>
      </w:r>
      <w:r>
        <w:rPr>
          <w:rFonts w:ascii="Times New Roman" w:hAnsi="Times New Roman" w:eastAsia="方正仿宋_GBK" w:cs="Times New Roman"/>
          <w:kern w:val="0"/>
          <w:sz w:val="32"/>
          <w:szCs w:val="32"/>
        </w:rPr>
        <w:t>接受被监测方馈赠、宴请</w:t>
      </w:r>
      <w:r>
        <w:rPr>
          <w:rFonts w:hint="default" w:ascii="Times New Roman" w:hAnsi="Times New Roman" w:eastAsia="方正仿宋_GBK" w:cs="Times New Roman"/>
          <w:kern w:val="0"/>
          <w:sz w:val="32"/>
          <w:szCs w:val="32"/>
          <w:lang w:eastAsia="zh-CN"/>
        </w:rPr>
        <w:t>，或产生其他直接利益</w:t>
      </w:r>
      <w:r>
        <w:rPr>
          <w:rFonts w:ascii="Times New Roman" w:hAnsi="Times New Roman" w:eastAsia="方正仿宋_GBK" w:cs="Times New Roman"/>
          <w:kern w:val="0"/>
          <w:sz w:val="32"/>
          <w:szCs w:val="32"/>
        </w:rPr>
        <w:t>关系；</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（五）其他影响监测公开、公正和客观性的行为</w:t>
      </w:r>
      <w:r>
        <w:rPr>
          <w:rFonts w:ascii="Times New Roman" w:hAnsi="Times New Roman" w:eastAsia="方正仿宋_GBK" w:cs="Times New Roman"/>
          <w:kern w:val="0"/>
          <w:sz w:val="32"/>
          <w:szCs w:val="32"/>
        </w:rPr>
        <w:t>。</w:t>
      </w:r>
    </w:p>
    <w:p>
      <w:pPr>
        <w:widowControl/>
        <w:shd w:val="clear" w:color="auto" w:fill="FFFFFF"/>
        <w:snapToGri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w:t>
      </w:r>
      <w:r>
        <w:rPr>
          <w:rFonts w:hint="default" w:ascii="Times New Roman" w:hAnsi="Times New Roman" w:eastAsia="方正黑体_GBK" w:cs="Times New Roman"/>
          <w:kern w:val="0"/>
          <w:sz w:val="32"/>
          <w:szCs w:val="32"/>
          <w:lang w:eastAsia="zh-CN"/>
        </w:rPr>
        <w:t>九</w:t>
      </w:r>
      <w:r>
        <w:rPr>
          <w:rFonts w:ascii="Times New Roman" w:hAnsi="Times New Roman" w:eastAsia="方正黑体_GBK" w:cs="Times New Roman"/>
          <w:kern w:val="0"/>
          <w:sz w:val="32"/>
          <w:szCs w:val="32"/>
        </w:rPr>
        <w:t>条</w:t>
      </w:r>
      <w:r>
        <w:rPr>
          <w:rFonts w:hint="default" w:ascii="Times New Roman" w:hAnsi="Times New Roman" w:eastAsia="方正黑体_GBK" w:cs="Times New Roman"/>
          <w:kern w:val="0"/>
          <w:sz w:val="32"/>
          <w:szCs w:val="32"/>
          <w:lang w:val="en-US" w:eastAsia="zh-CN"/>
        </w:rPr>
        <w:t xml:space="preserve">  </w:t>
      </w:r>
      <w:r>
        <w:rPr>
          <w:rFonts w:ascii="Times New Roman" w:hAnsi="Times New Roman" w:eastAsia="方正仿宋_GBK" w:cs="Times New Roman"/>
          <w:kern w:val="0"/>
          <w:sz w:val="32"/>
          <w:szCs w:val="32"/>
        </w:rPr>
        <w:t>违反本办法规定，依法按照《重庆市生活垃圾管理条例》及相关法律法规的有关规定予以处理；造成损失的，依法承担相关责任。</w:t>
      </w:r>
    </w:p>
    <w:p>
      <w:pPr>
        <w:pStyle w:val="3"/>
        <w:wordWrap w:val="0"/>
        <w:spacing w:line="520" w:lineRule="exact"/>
        <w:ind w:firstLine="640" w:firstLineChars="200"/>
        <w:jc w:val="both"/>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ascii="Times New Roman" w:hAnsi="Times New Roman" w:eastAsia="方正黑体_GBK" w:cs="Times New Roman"/>
          <w:kern w:val="0"/>
          <w:sz w:val="32"/>
          <w:szCs w:val="32"/>
        </w:rPr>
        <w:t>第</w:t>
      </w:r>
      <w:r>
        <w:rPr>
          <w:rFonts w:hint="default" w:ascii="Times New Roman" w:hAnsi="Times New Roman" w:eastAsia="方正黑体_GBK" w:cs="Times New Roman"/>
          <w:kern w:val="0"/>
          <w:sz w:val="32"/>
          <w:szCs w:val="32"/>
          <w:lang w:eastAsia="zh-CN"/>
        </w:rPr>
        <w:t>二</w:t>
      </w:r>
      <w:r>
        <w:rPr>
          <w:rFonts w:ascii="Times New Roman" w:hAnsi="Times New Roman" w:eastAsia="方正黑体_GBK" w:cs="Times New Roman"/>
          <w:kern w:val="0"/>
          <w:sz w:val="32"/>
          <w:szCs w:val="32"/>
        </w:rPr>
        <w:t>十条</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en-US" w:eastAsia="zh-CN"/>
        </w:rPr>
        <w:t>本</w:t>
      </w:r>
      <w:r>
        <w:rPr>
          <w:rFonts w:ascii="Times New Roman" w:hAnsi="Times New Roman" w:eastAsia="方正仿宋_GBK" w:cs="Times New Roman"/>
          <w:kern w:val="0"/>
          <w:sz w:val="32"/>
          <w:szCs w:val="32"/>
        </w:rPr>
        <w:t>办法自2023年</w:t>
      </w: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月1日起施行。</w:t>
      </w:r>
      <w:r>
        <w:rPr>
          <w:rFonts w:hint="default" w:ascii="Times New Roman" w:hAnsi="Times New Roman" w:eastAsia="方正仿宋_GBK" w:cs="Times New Roman"/>
          <w:b w:val="0"/>
          <w:bCs w:val="0"/>
          <w:color w:val="auto"/>
          <w:sz w:val="32"/>
          <w:szCs w:val="32"/>
          <w:lang w:val="en-US" w:eastAsia="zh"/>
        </w:rPr>
        <w:t xml:space="preserve"> </w:t>
      </w: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6B90B07"/>
    <w:rsid w:val="4A797660"/>
    <w:rsid w:val="4BC77339"/>
    <w:rsid w:val="4C9236C5"/>
    <w:rsid w:val="4E250A85"/>
    <w:rsid w:val="4FFD4925"/>
    <w:rsid w:val="505C172E"/>
    <w:rsid w:val="506405EA"/>
    <w:rsid w:val="52F46F0B"/>
    <w:rsid w:val="532B6A10"/>
    <w:rsid w:val="539E4E99"/>
    <w:rsid w:val="53D8014D"/>
    <w:rsid w:val="550C209A"/>
    <w:rsid w:val="55E064E0"/>
    <w:rsid w:val="567F701E"/>
    <w:rsid w:val="572C6D10"/>
    <w:rsid w:val="5C544627"/>
    <w:rsid w:val="5D411A1B"/>
    <w:rsid w:val="5DC34279"/>
    <w:rsid w:val="5FCD688E"/>
    <w:rsid w:val="5FF9BDAA"/>
    <w:rsid w:val="608816D1"/>
    <w:rsid w:val="60EF4E7F"/>
    <w:rsid w:val="648B0A32"/>
    <w:rsid w:val="65612227"/>
    <w:rsid w:val="658F6764"/>
    <w:rsid w:val="665233C1"/>
    <w:rsid w:val="69AC0D42"/>
    <w:rsid w:val="6AD9688B"/>
    <w:rsid w:val="6B68303F"/>
    <w:rsid w:val="6D0E3F22"/>
    <w:rsid w:val="6F850F57"/>
    <w:rsid w:val="744E4660"/>
    <w:rsid w:val="753355A2"/>
    <w:rsid w:val="759F1C61"/>
    <w:rsid w:val="769F2DE8"/>
    <w:rsid w:val="76FDEB7C"/>
    <w:rsid w:val="79C65162"/>
    <w:rsid w:val="79EE7E31"/>
    <w:rsid w:val="7C9011D9"/>
    <w:rsid w:val="7DBFD464"/>
    <w:rsid w:val="7DC651C5"/>
    <w:rsid w:val="7F5D017F"/>
    <w:rsid w:val="7FA300A3"/>
    <w:rsid w:val="7FCC2834"/>
    <w:rsid w:val="7FF949E1"/>
    <w:rsid w:val="92DD1CEF"/>
    <w:rsid w:val="BD9D1569"/>
    <w:rsid w:val="EBDDA9D0"/>
    <w:rsid w:val="F05B4F69"/>
    <w:rsid w:val="F5DA7C78"/>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semiHidden/>
    <w:qFormat/>
    <w:uiPriority w:val="0"/>
    <w:rPr>
      <w:sz w:val="18"/>
      <w:szCs w:val="18"/>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semiHidden/>
    <w:unhideWhenUsed/>
    <w:qFormat/>
    <w:uiPriority w:val="99"/>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1618</Words>
  <Characters>1630</Characters>
  <Lines>1</Lines>
  <Paragraphs>1</Paragraphs>
  <TotalTime>81</TotalTime>
  <ScaleCrop>false</ScaleCrop>
  <LinksUpToDate>false</LinksUpToDate>
  <CharactersWithSpaces>1715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Administrator</cp:lastModifiedBy>
  <cp:lastPrinted>2022-06-07T16:09:00Z</cp:lastPrinted>
  <dcterms:modified xsi:type="dcterms:W3CDTF">2022-12-26T09:11:31Z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BE9218A970C04CF99826E0835D5B3E1A</vt:lpwstr>
  </property>
</Properties>
</file>