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widowControl/>
        <w:shd w:val="clear" w:color="auto" w:fill="FFFFFF"/>
        <w:snapToGrid w:val="0"/>
        <w:spacing w:line="600" w:lineRule="exact"/>
        <w:jc w:val="center"/>
        <w:rPr>
          <w:rFonts w:ascii="Times New Roman" w:hAnsi="Times New Roman" w:eastAsia="方正小标宋_GBK"/>
          <w:bCs/>
          <w:color w:val="000000"/>
          <w:kern w:val="0"/>
          <w:sz w:val="44"/>
          <w:szCs w:val="44"/>
        </w:rPr>
      </w:pPr>
      <w:r>
        <w:rPr>
          <w:rFonts w:ascii="Times New Roman" w:hAnsi="Times New Roman" w:eastAsia="方正小标宋_GBK"/>
          <w:bCs/>
          <w:color w:val="000000"/>
          <w:kern w:val="0"/>
          <w:sz w:val="44"/>
          <w:szCs w:val="44"/>
        </w:rPr>
        <w:t>重庆市城市管理局</w:t>
      </w:r>
    </w:p>
    <w:p>
      <w:pPr>
        <w:widowControl/>
        <w:shd w:val="clear" w:color="auto" w:fill="FFFFFF"/>
        <w:snapToGrid w:val="0"/>
        <w:spacing w:line="600" w:lineRule="exact"/>
        <w:jc w:val="center"/>
        <w:rPr>
          <w:rFonts w:ascii="Times New Roman" w:hAnsi="Times New Roman" w:eastAsia="方正小标宋_GBK"/>
          <w:bCs/>
          <w:color w:val="000000"/>
          <w:kern w:val="0"/>
          <w:sz w:val="44"/>
          <w:szCs w:val="44"/>
        </w:rPr>
      </w:pPr>
      <w:r>
        <w:rPr>
          <w:rFonts w:ascii="Times New Roman" w:hAnsi="Times New Roman" w:eastAsia="方正小标宋_GBK"/>
          <w:bCs/>
          <w:color w:val="000000"/>
          <w:kern w:val="0"/>
          <w:sz w:val="44"/>
          <w:szCs w:val="44"/>
        </w:rPr>
        <w:t>关于印发重庆市城市生活垃圾经营性</w:t>
      </w:r>
    </w:p>
    <w:p>
      <w:pPr>
        <w:widowControl/>
        <w:shd w:val="clear" w:color="auto" w:fill="FFFFFF"/>
        <w:snapToGrid w:val="0"/>
        <w:spacing w:line="600" w:lineRule="exact"/>
        <w:jc w:val="center"/>
        <w:rPr>
          <w:rFonts w:ascii="Times New Roman" w:hAnsi="Times New Roman" w:eastAsia="方正小标宋_GBK"/>
          <w:bCs/>
          <w:color w:val="000000"/>
          <w:kern w:val="0"/>
          <w:sz w:val="44"/>
          <w:szCs w:val="44"/>
        </w:rPr>
      </w:pPr>
      <w:r>
        <w:rPr>
          <w:rFonts w:ascii="Times New Roman" w:hAnsi="Times New Roman" w:eastAsia="方正小标宋_GBK"/>
          <w:bCs/>
          <w:color w:val="000000"/>
          <w:kern w:val="0"/>
          <w:sz w:val="44"/>
          <w:szCs w:val="44"/>
        </w:rPr>
        <w:t>清扫、收集、运输、处置服务行政许可</w:t>
      </w:r>
    </w:p>
    <w:p>
      <w:pPr>
        <w:widowControl/>
        <w:shd w:val="clear" w:color="auto" w:fill="FFFFFF"/>
        <w:snapToGrid w:val="0"/>
        <w:spacing w:line="600" w:lineRule="exact"/>
        <w:jc w:val="center"/>
        <w:rPr>
          <w:rFonts w:hint="eastAsia" w:ascii="Times New Roman" w:hAnsi="Times New Roman" w:eastAsia="方正小标宋_GBK"/>
          <w:bCs/>
          <w:color w:val="000000"/>
          <w:kern w:val="0"/>
          <w:sz w:val="44"/>
          <w:szCs w:val="44"/>
        </w:rPr>
      </w:pPr>
      <w:r>
        <w:rPr>
          <w:rFonts w:ascii="Times New Roman" w:hAnsi="Times New Roman" w:eastAsia="方正小标宋_GBK"/>
          <w:bCs/>
          <w:color w:val="000000"/>
          <w:kern w:val="0"/>
          <w:sz w:val="44"/>
          <w:szCs w:val="44"/>
        </w:rPr>
        <w:t>审批告知承诺办法的通知</w:t>
      </w:r>
    </w:p>
    <w:p>
      <w:pPr>
        <w:pStyle w:val="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渝城管局〔2020〕147号</w:t>
      </w:r>
    </w:p>
    <w:p>
      <w:pPr>
        <w:widowControl/>
        <w:shd w:val="clear" w:color="auto" w:fill="FFFFFF"/>
        <w:snapToGrid w:val="0"/>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000000"/>
          <w:kern w:val="0"/>
          <w:sz w:val="32"/>
          <w:szCs w:val="32"/>
        </w:rPr>
        <w:t xml:space="preserve">                 </w:t>
      </w:r>
      <w:r>
        <w:rPr>
          <w:rFonts w:hint="eastAsia" w:ascii="方正仿宋_GBK" w:hAnsi="方正仿宋_GBK" w:eastAsia="方正仿宋_GBK" w:cs="方正仿宋_GBK"/>
          <w:sz w:val="32"/>
          <w:szCs w:val="32"/>
        </w:rPr>
        <w:t xml:space="preserve">                         </w:t>
      </w:r>
    </w:p>
    <w:p>
      <w:pPr>
        <w:widowControl/>
        <w:shd w:val="clear" w:color="auto" w:fill="FFFFFF"/>
        <w:snapToGrid w:val="0"/>
        <w:spacing w:line="60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各区县（自治县，两江新区、重庆高新区、万盛经开区城市管理局）城市管理局：</w:t>
      </w:r>
    </w:p>
    <w:p>
      <w:pPr>
        <w:spacing w:line="600" w:lineRule="exac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《重庆市城市生活垃圾经营性清扫、收集、运输、处置服务行政许可审批告知承诺办法》经市城市管理局2020年度第21次局长办公会审议通过，现印发给你们，请遵照执行。</w:t>
      </w:r>
    </w:p>
    <w:p>
      <w:pPr>
        <w:widowControl/>
        <w:shd w:val="clear" w:color="auto" w:fill="FFFFFF"/>
        <w:snapToGrid w:val="0"/>
        <w:spacing w:line="600" w:lineRule="exact"/>
        <w:ind w:right="640"/>
        <w:jc w:val="right"/>
        <w:rPr>
          <w:rFonts w:hint="eastAsia" w:ascii="方正仿宋_GBK" w:hAnsi="方正仿宋_GBK" w:eastAsia="方正仿宋_GBK" w:cs="方正仿宋_GBK"/>
          <w:bCs/>
          <w:color w:val="000000"/>
          <w:kern w:val="0"/>
          <w:sz w:val="32"/>
          <w:szCs w:val="32"/>
        </w:rPr>
      </w:pPr>
    </w:p>
    <w:p>
      <w:pPr>
        <w:widowControl/>
        <w:shd w:val="clear" w:color="auto" w:fill="FFFFFF"/>
        <w:snapToGrid w:val="0"/>
        <w:spacing w:line="600" w:lineRule="exact"/>
        <w:ind w:right="640"/>
        <w:jc w:val="right"/>
        <w:rPr>
          <w:rFonts w:hint="eastAsia" w:ascii="方正仿宋_GBK" w:hAnsi="方正仿宋_GBK" w:eastAsia="方正仿宋_GBK" w:cs="方正仿宋_GBK"/>
          <w:bCs/>
          <w:color w:val="000000"/>
          <w:kern w:val="0"/>
          <w:sz w:val="32"/>
          <w:szCs w:val="32"/>
        </w:rPr>
      </w:pPr>
    </w:p>
    <w:p>
      <w:pPr>
        <w:widowControl/>
        <w:shd w:val="clear" w:color="auto" w:fill="FFFFFF"/>
        <w:snapToGrid w:val="0"/>
        <w:spacing w:line="600" w:lineRule="exact"/>
        <w:ind w:right="24" w:firstLine="4640" w:firstLineChars="1450"/>
        <w:jc w:val="lef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w:t>
      </w:r>
    </w:p>
    <w:p>
      <w:pPr>
        <w:widowControl/>
        <w:shd w:val="clear" w:color="auto" w:fill="FFFFFF"/>
        <w:wordWrap w:val="0"/>
        <w:snapToGrid w:val="0"/>
        <w:spacing w:line="600" w:lineRule="exact"/>
        <w:ind w:right="24" w:firstLine="4000" w:firstLineChars="1250"/>
        <w:jc w:val="righ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重庆市城市管理局        </w:t>
      </w:r>
    </w:p>
    <w:p>
      <w:pPr>
        <w:widowControl/>
        <w:shd w:val="clear" w:color="auto" w:fill="FFFFFF"/>
        <w:tabs>
          <w:tab w:val="left" w:pos="7740"/>
          <w:tab w:val="left" w:pos="8280"/>
        </w:tabs>
        <w:wordWrap w:val="0"/>
        <w:snapToGrid w:val="0"/>
        <w:spacing w:line="600" w:lineRule="exact"/>
        <w:ind w:right="24"/>
        <w:jc w:val="right"/>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 xml:space="preserve">                              2020年12月7日        </w:t>
      </w:r>
    </w:p>
    <w:p>
      <w:pPr>
        <w:widowControl/>
        <w:shd w:val="clear" w:color="auto" w:fill="FFFFFF"/>
        <w:tabs>
          <w:tab w:val="left" w:pos="7740"/>
          <w:tab w:val="left" w:pos="8280"/>
        </w:tabs>
        <w:snapToGrid w:val="0"/>
        <w:spacing w:line="600" w:lineRule="exact"/>
        <w:ind w:right="24" w:firstLine="640" w:firstLineChars="200"/>
        <w:jc w:val="center"/>
        <w:rPr>
          <w:rFonts w:hint="eastAsia" w:eastAsia="方正小标宋_GBK"/>
          <w:bCs/>
          <w:color w:val="000000"/>
          <w:kern w:val="0"/>
          <w:sz w:val="44"/>
          <w:szCs w:val="44"/>
        </w:rPr>
      </w:pPr>
      <w:r>
        <w:rPr>
          <w:rFonts w:hint="eastAsia" w:ascii="方正仿宋_GBK" w:hAnsi="方正仿宋_GBK" w:eastAsia="方正仿宋_GBK" w:cs="方正仿宋_GBK"/>
          <w:bCs/>
          <w:color w:val="000000"/>
          <w:kern w:val="0"/>
          <w:sz w:val="32"/>
          <w:szCs w:val="32"/>
        </w:rPr>
        <w:t>（此件公开发布）</w:t>
      </w:r>
      <w:r>
        <w:rPr>
          <w:rFonts w:hint="eastAsia" w:eastAsia="方正小标宋_GBK"/>
          <w:bCs/>
          <w:color w:val="000000"/>
          <w:kern w:val="0"/>
          <w:sz w:val="44"/>
          <w:szCs w:val="44"/>
        </w:rPr>
        <w:br w:type="page"/>
      </w:r>
    </w:p>
    <w:p>
      <w:pPr>
        <w:widowControl/>
        <w:shd w:val="clear" w:color="auto" w:fill="FFFFFF"/>
        <w:tabs>
          <w:tab w:val="left" w:pos="7740"/>
          <w:tab w:val="left" w:pos="8280"/>
        </w:tabs>
        <w:snapToGrid w:val="0"/>
        <w:spacing w:line="600" w:lineRule="exact"/>
        <w:ind w:right="24" w:firstLine="880" w:firstLineChars="200"/>
        <w:jc w:val="center"/>
        <w:rPr>
          <w:rFonts w:hint="eastAsia" w:eastAsia="方正小标宋_GBK"/>
          <w:bCs/>
          <w:color w:val="000000"/>
          <w:kern w:val="0"/>
          <w:sz w:val="44"/>
          <w:szCs w:val="44"/>
        </w:rPr>
      </w:pPr>
    </w:p>
    <w:p>
      <w:pPr>
        <w:widowControl/>
        <w:shd w:val="clear" w:color="auto" w:fill="FFFFFF"/>
        <w:tabs>
          <w:tab w:val="left" w:pos="7740"/>
          <w:tab w:val="left" w:pos="8280"/>
        </w:tabs>
        <w:snapToGrid w:val="0"/>
        <w:spacing w:line="600" w:lineRule="exact"/>
        <w:ind w:right="24" w:firstLine="880" w:firstLineChars="200"/>
        <w:jc w:val="center"/>
        <w:rPr>
          <w:rFonts w:eastAsia="方正小标宋_GBK"/>
          <w:bCs/>
          <w:color w:val="000000"/>
          <w:kern w:val="0"/>
          <w:sz w:val="44"/>
          <w:szCs w:val="44"/>
        </w:rPr>
      </w:pPr>
      <w:r>
        <w:rPr>
          <w:rFonts w:hint="eastAsia" w:eastAsia="方正小标宋_GBK"/>
          <w:bCs/>
          <w:color w:val="000000"/>
          <w:kern w:val="0"/>
          <w:sz w:val="44"/>
          <w:szCs w:val="44"/>
        </w:rPr>
        <w:t>重庆市城市生活垃圾经营性清扫、收集、</w:t>
      </w:r>
    </w:p>
    <w:p>
      <w:pPr>
        <w:widowControl/>
        <w:shd w:val="clear" w:color="auto" w:fill="FFFFFF"/>
        <w:snapToGrid w:val="0"/>
        <w:spacing w:line="600" w:lineRule="exact"/>
        <w:jc w:val="center"/>
        <w:rPr>
          <w:rFonts w:eastAsia="方正小标宋_GBK"/>
          <w:bCs/>
          <w:color w:val="000000"/>
          <w:kern w:val="0"/>
          <w:sz w:val="44"/>
          <w:szCs w:val="44"/>
        </w:rPr>
      </w:pPr>
      <w:r>
        <w:rPr>
          <w:rFonts w:hint="eastAsia" w:eastAsia="方正小标宋_GBK"/>
          <w:bCs/>
          <w:color w:val="000000"/>
          <w:kern w:val="0"/>
          <w:sz w:val="44"/>
          <w:szCs w:val="44"/>
        </w:rPr>
        <w:t>运输、处置服务行政许可审批告知承诺办法</w:t>
      </w:r>
    </w:p>
    <w:p>
      <w:pPr>
        <w:spacing w:line="600" w:lineRule="exact"/>
        <w:rPr>
          <w:rFonts w:eastAsia="方正仿宋_GBK"/>
          <w:szCs w:val="21"/>
        </w:rPr>
      </w:pPr>
    </w:p>
    <w:p>
      <w:pPr>
        <w:spacing w:line="600" w:lineRule="exact"/>
        <w:ind w:firstLine="640" w:firstLineChars="200"/>
        <w:rPr>
          <w:rFonts w:ascii="方正仿宋_GBK" w:hAnsi="方正仿宋_GBK" w:eastAsia="方正仿宋_GBK" w:cs="方正仿宋_GBK"/>
          <w:sz w:val="32"/>
          <w:szCs w:val="32"/>
        </w:rPr>
      </w:pPr>
      <w:r>
        <w:rPr>
          <w:rFonts w:hint="eastAsia" w:eastAsia="方正黑体_GBK"/>
          <w:sz w:val="32"/>
          <w:szCs w:val="32"/>
        </w:rPr>
        <w:t>第一条</w:t>
      </w:r>
      <w:r>
        <w:rPr>
          <w:rFonts w:eastAsia="方正黑体_GBK"/>
          <w:sz w:val="32"/>
          <w:szCs w:val="32"/>
        </w:rPr>
        <w:t xml:space="preserve"> </w:t>
      </w:r>
      <w:r>
        <w:rPr>
          <w:rFonts w:hint="eastAsia" w:ascii="方正仿宋_GBK" w:hAnsi="方正仿宋_GBK" w:eastAsia="方正仿宋_GBK" w:cs="方正仿宋_GBK"/>
          <w:sz w:val="32"/>
          <w:szCs w:val="32"/>
        </w:rPr>
        <w:t xml:space="preserve"> 为进一步落实行政许可制度改革要求，优化审批程序，完善管理方式，提高行政效能，促进诚信建设，根据《国务院对确需保留的行政审批项目行政许可的决定》</w:t>
      </w:r>
      <w:r>
        <w:rPr>
          <w:rFonts w:hint="eastAsia" w:ascii="方正仿宋_GBK" w:hAnsi="方正仿宋_GBK" w:eastAsia="方正仿宋_GBK" w:cs="方正仿宋_GBK"/>
          <w:color w:val="000000"/>
          <w:sz w:val="32"/>
          <w:szCs w:val="32"/>
        </w:rPr>
        <w:t>（国务院第412号令）</w:t>
      </w:r>
      <w:r>
        <w:rPr>
          <w:rFonts w:hint="eastAsia" w:ascii="方正仿宋_GBK" w:hAnsi="方正仿宋_GBK" w:eastAsia="方正仿宋_GBK" w:cs="方正仿宋_GBK"/>
          <w:sz w:val="32"/>
          <w:szCs w:val="32"/>
        </w:rPr>
        <w:t>《重庆市市容环境卫生管理条例》</w:t>
      </w:r>
      <w:r>
        <w:rPr>
          <w:rFonts w:hint="eastAsia" w:ascii="方正仿宋_GBK" w:hAnsi="方正仿宋_GBK" w:eastAsia="方正仿宋_GBK" w:cs="方正仿宋_GBK"/>
          <w:color w:val="000000"/>
          <w:sz w:val="32"/>
          <w:szCs w:val="32"/>
        </w:rPr>
        <w:t>和</w:t>
      </w:r>
      <w:r>
        <w:rPr>
          <w:rFonts w:hint="eastAsia" w:ascii="方正仿宋_GBK" w:hAnsi="方正仿宋_GBK" w:eastAsia="方正仿宋_GBK" w:cs="方正仿宋_GBK"/>
          <w:sz w:val="32"/>
          <w:szCs w:val="32"/>
        </w:rPr>
        <w:t>《城市生活垃圾管理办法》（</w:t>
      </w:r>
      <w:r>
        <w:rPr>
          <w:rFonts w:hint="eastAsia" w:ascii="方正仿宋_GBK" w:hAnsi="方正仿宋_GBK" w:eastAsia="方正仿宋_GBK" w:cs="方正仿宋_GBK"/>
          <w:color w:val="000000"/>
          <w:sz w:val="32"/>
          <w:szCs w:val="32"/>
        </w:rPr>
        <w:t>建设部第157号令</w:t>
      </w:r>
      <w:r>
        <w:rPr>
          <w:rFonts w:hint="eastAsia" w:ascii="方正仿宋_GBK" w:hAnsi="方正仿宋_GBK" w:eastAsia="方正仿宋_GBK" w:cs="方正仿宋_GBK"/>
          <w:sz w:val="32"/>
          <w:szCs w:val="32"/>
        </w:rPr>
        <w:t>）等规定，结合本市实际，制定本办法。</w:t>
      </w:r>
    </w:p>
    <w:p>
      <w:pPr>
        <w:spacing w:line="600" w:lineRule="exact"/>
        <w:ind w:firstLine="640"/>
        <w:rPr>
          <w:rFonts w:eastAsia="方正仿宋_GBK"/>
          <w:sz w:val="32"/>
          <w:szCs w:val="32"/>
        </w:rPr>
      </w:pPr>
      <w:r>
        <w:rPr>
          <w:rFonts w:hint="eastAsia" w:eastAsia="方正黑体_GBK"/>
          <w:sz w:val="32"/>
          <w:szCs w:val="32"/>
        </w:rPr>
        <w:t>第二条</w:t>
      </w:r>
      <w:r>
        <w:rPr>
          <w:rFonts w:eastAsia="方正仿宋_GBK"/>
          <w:sz w:val="32"/>
          <w:szCs w:val="32"/>
        </w:rPr>
        <w:t xml:space="preserve">  </w:t>
      </w:r>
      <w:r>
        <w:rPr>
          <w:rFonts w:hint="eastAsia" w:eastAsia="方正仿宋_GBK"/>
          <w:sz w:val="32"/>
          <w:szCs w:val="32"/>
        </w:rPr>
        <w:t>本市城市生活垃圾经营性清扫、收集、运输、处置服务事项的行政许可及其后续监管，适用本办法。</w:t>
      </w:r>
    </w:p>
    <w:p>
      <w:pPr>
        <w:spacing w:line="600" w:lineRule="exact"/>
        <w:ind w:firstLine="640" w:firstLineChars="200"/>
        <w:rPr>
          <w:rFonts w:eastAsia="方正仿宋_GBK"/>
          <w:sz w:val="32"/>
          <w:szCs w:val="32"/>
        </w:rPr>
      </w:pPr>
      <w:r>
        <w:rPr>
          <w:rFonts w:hint="eastAsia" w:eastAsia="方正黑体_GBK"/>
          <w:sz w:val="32"/>
          <w:szCs w:val="32"/>
        </w:rPr>
        <w:t>第三条</w:t>
      </w:r>
      <w:r>
        <w:rPr>
          <w:rFonts w:eastAsia="方正仿宋_GBK"/>
          <w:sz w:val="32"/>
          <w:szCs w:val="32"/>
        </w:rPr>
        <w:t xml:space="preserve">  </w:t>
      </w:r>
      <w:r>
        <w:rPr>
          <w:rFonts w:hint="eastAsia" w:eastAsia="方正仿宋_GBK"/>
          <w:sz w:val="32"/>
          <w:szCs w:val="32"/>
        </w:rPr>
        <w:t>市城市管理行政主管部门负责全市城市生活垃圾经营性清扫、收集、运输、处置的监督、管理工作。</w:t>
      </w:r>
    </w:p>
    <w:p>
      <w:pPr>
        <w:spacing w:line="600"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第四条</w:t>
      </w:r>
      <w:r>
        <w:rPr>
          <w:rFonts w:eastAsia="方正仿宋_GBK"/>
          <w:sz w:val="32"/>
          <w:szCs w:val="32"/>
        </w:rPr>
        <w:t xml:space="preserve">  </w:t>
      </w:r>
      <w:r>
        <w:rPr>
          <w:rFonts w:hint="eastAsia" w:eastAsia="方正仿宋_GBK"/>
          <w:sz w:val="32"/>
          <w:szCs w:val="32"/>
        </w:rPr>
        <w:t>企业在本市范围内从事城市生活垃圾经营性清扫、收集、运输、处置服务的，应当符合《</w:t>
      </w:r>
      <w:r>
        <w:rPr>
          <w:rFonts w:hint="eastAsia" w:ascii="方正仿宋_GBK" w:hAnsi="方正仿宋_GBK" w:eastAsia="方正仿宋_GBK" w:cs="方正仿宋_GBK"/>
          <w:sz w:val="32"/>
          <w:szCs w:val="32"/>
        </w:rPr>
        <w:t>重庆市市容环境卫生管理条例》《城市生活垃圾管理办法》（建设部第157号令）的规定条件。</w:t>
      </w:r>
    </w:p>
    <w:p>
      <w:pPr>
        <w:spacing w:line="600" w:lineRule="exact"/>
        <w:ind w:firstLine="640" w:firstLineChars="200"/>
        <w:rPr>
          <w:rFonts w:eastAsia="方正仿宋_GBK"/>
          <w:sz w:val="32"/>
          <w:szCs w:val="32"/>
        </w:rPr>
      </w:pPr>
      <w:r>
        <w:rPr>
          <w:rFonts w:hint="eastAsia" w:eastAsia="方正黑体_GBK"/>
          <w:sz w:val="32"/>
          <w:szCs w:val="32"/>
        </w:rPr>
        <w:t>第五条</w:t>
      </w:r>
      <w:r>
        <w:rPr>
          <w:rFonts w:eastAsia="方正仿宋_GBK"/>
          <w:sz w:val="32"/>
          <w:szCs w:val="32"/>
        </w:rPr>
        <w:t xml:space="preserve"> </w:t>
      </w:r>
      <w:r>
        <w:rPr>
          <w:rFonts w:hint="eastAsia" w:eastAsia="方正仿宋_GBK"/>
          <w:sz w:val="32"/>
          <w:szCs w:val="32"/>
        </w:rPr>
        <w:t xml:space="preserve"> 符合法定许可条件的企业，拟在本市从事城市生活垃圾经营性清扫、收集、运输、处置服务的，可以在与市城市管理行政主管部门约定并作出承诺后，由市城市管理行政主管部门按照告知承诺方式实施行政许可。</w:t>
      </w:r>
    </w:p>
    <w:p>
      <w:pPr>
        <w:spacing w:line="600" w:lineRule="exact"/>
        <w:ind w:firstLine="640" w:firstLineChars="200"/>
        <w:rPr>
          <w:rFonts w:eastAsia="方正仿宋_GBK"/>
          <w:sz w:val="32"/>
          <w:szCs w:val="32"/>
        </w:rPr>
      </w:pPr>
      <w:r>
        <w:rPr>
          <w:rFonts w:hint="eastAsia" w:ascii="方正黑体_GBK" w:hAnsi="方正黑体_GBK" w:eastAsia="方正黑体_GBK" w:cs="方正黑体_GBK"/>
          <w:sz w:val="32"/>
          <w:szCs w:val="32"/>
        </w:rPr>
        <w:t>第六条</w:t>
      </w:r>
      <w:r>
        <w:rPr>
          <w:rFonts w:eastAsia="方正仿宋_GBK"/>
          <w:sz w:val="32"/>
          <w:szCs w:val="32"/>
        </w:rPr>
        <w:t xml:space="preserve"> </w:t>
      </w:r>
      <w:r>
        <w:rPr>
          <w:rFonts w:hint="eastAsia" w:eastAsia="方正仿宋_GBK"/>
          <w:sz w:val="32"/>
          <w:szCs w:val="32"/>
        </w:rPr>
        <w:t xml:space="preserve"> 申请人选择按照告知承诺方式申请行政许可事项的，市城市管理行政主管部门收到申请人提交的材料并审核符合要求的，应当场作出行政许可决定。</w:t>
      </w:r>
    </w:p>
    <w:p>
      <w:pPr>
        <w:spacing w:line="600" w:lineRule="exact"/>
        <w:ind w:firstLine="633" w:firstLineChars="198"/>
        <w:rPr>
          <w:rFonts w:eastAsia="方正仿宋_GBK"/>
          <w:sz w:val="32"/>
          <w:szCs w:val="32"/>
        </w:rPr>
      </w:pPr>
      <w:r>
        <w:rPr>
          <w:rFonts w:hint="eastAsia" w:ascii="方正黑体_GBK" w:hAnsi="方正黑体_GBK" w:eastAsia="方正黑体_GBK" w:cs="方正黑体_GBK"/>
          <w:sz w:val="32"/>
          <w:szCs w:val="32"/>
        </w:rPr>
        <w:t xml:space="preserve">第七条  </w:t>
      </w:r>
      <w:r>
        <w:rPr>
          <w:rFonts w:hint="eastAsia" w:eastAsia="方正仿宋_GBK"/>
          <w:sz w:val="32"/>
          <w:szCs w:val="32"/>
        </w:rPr>
        <w:t>《城市生活垃圾经营性清扫、收集、运输服务许可证》《城市生活垃圾经营性处置服务许可证》（以下简称《许可证》）采用市城市管理行政主管部门统一制作的样式，许可内容根据服务类型作相应标注，企业应当根据服务类型从事对应经营活动。</w:t>
      </w:r>
    </w:p>
    <w:p>
      <w:pPr>
        <w:spacing w:line="600" w:lineRule="exact"/>
        <w:ind w:firstLine="633" w:firstLineChars="198"/>
        <w:rPr>
          <w:rFonts w:eastAsia="方正仿宋_GBK"/>
          <w:sz w:val="32"/>
          <w:szCs w:val="32"/>
        </w:rPr>
      </w:pPr>
      <w:r>
        <w:rPr>
          <w:rFonts w:hint="eastAsia" w:eastAsia="方正仿宋_GBK"/>
          <w:sz w:val="32"/>
          <w:szCs w:val="32"/>
        </w:rPr>
        <w:t>《许可证》载明的主要内容为：企业名称、法定代表人、许可内容、证书有效期限、发证部门等。</w:t>
      </w:r>
    </w:p>
    <w:p>
      <w:pPr>
        <w:pStyle w:val="8"/>
        <w:spacing w:beforeAutospacing="0" w:afterAutospacing="0" w:line="600" w:lineRule="exact"/>
        <w:ind w:firstLine="640" w:firstLineChars="200"/>
        <w:jc w:val="both"/>
        <w:rPr>
          <w:rFonts w:ascii="Times New Roman" w:hAnsi="Times New Roman" w:eastAsia="方正仿宋_GBK"/>
          <w:sz w:val="32"/>
          <w:szCs w:val="32"/>
        </w:rPr>
      </w:pPr>
      <w:r>
        <w:rPr>
          <w:rFonts w:hint="eastAsia" w:ascii="Times New Roman" w:hAnsi="Times New Roman" w:eastAsia="方正黑体_GBK"/>
          <w:sz w:val="32"/>
          <w:szCs w:val="32"/>
        </w:rPr>
        <w:t>第八条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城市生活垃圾经营性清扫、收集、运输服务行政许可需提交的材料包括：</w:t>
      </w:r>
    </w:p>
    <w:p>
      <w:pPr>
        <w:spacing w:line="600" w:lineRule="exact"/>
        <w:ind w:firstLine="640" w:firstLineChars="200"/>
        <w:rPr>
          <w:rFonts w:eastAsia="方正仿宋_GBK"/>
          <w:sz w:val="32"/>
          <w:szCs w:val="32"/>
        </w:rPr>
      </w:pPr>
      <w:r>
        <w:rPr>
          <w:rFonts w:hint="eastAsia" w:eastAsia="方正仿宋_GBK"/>
          <w:sz w:val="32"/>
          <w:szCs w:val="32"/>
        </w:rPr>
        <w:t>（一）申请书；</w:t>
      </w:r>
    </w:p>
    <w:p>
      <w:pPr>
        <w:spacing w:line="600" w:lineRule="exact"/>
        <w:ind w:firstLine="640" w:firstLineChars="200"/>
        <w:rPr>
          <w:rFonts w:eastAsia="方正仿宋_GBK"/>
          <w:sz w:val="32"/>
          <w:szCs w:val="32"/>
        </w:rPr>
      </w:pPr>
      <w:r>
        <w:rPr>
          <w:rFonts w:hint="eastAsia" w:eastAsia="方正仿宋_GBK"/>
          <w:sz w:val="32"/>
          <w:szCs w:val="32"/>
        </w:rPr>
        <w:t>（二）企业法人营业执照或统一社会信用代码；</w:t>
      </w:r>
    </w:p>
    <w:p>
      <w:pPr>
        <w:spacing w:line="600" w:lineRule="exact"/>
        <w:ind w:firstLine="640" w:firstLineChars="200"/>
        <w:rPr>
          <w:rFonts w:eastAsia="方正仿宋_GBK"/>
          <w:sz w:val="32"/>
          <w:szCs w:val="32"/>
        </w:rPr>
      </w:pPr>
      <w:r>
        <w:rPr>
          <w:rFonts w:hint="eastAsia" w:eastAsia="方正仿宋_GBK"/>
          <w:sz w:val="32"/>
          <w:szCs w:val="32"/>
        </w:rPr>
        <w:t>（三）企业法定代表人身份证；</w:t>
      </w:r>
    </w:p>
    <w:p>
      <w:pPr>
        <w:spacing w:line="600" w:lineRule="exact"/>
        <w:ind w:firstLine="640" w:firstLineChars="200"/>
        <w:rPr>
          <w:rFonts w:eastAsia="方正仿宋_GBK"/>
          <w:sz w:val="32"/>
          <w:szCs w:val="32"/>
        </w:rPr>
      </w:pPr>
      <w:r>
        <w:rPr>
          <w:rFonts w:hint="eastAsia" w:eastAsia="方正仿宋_GBK"/>
          <w:sz w:val="32"/>
          <w:szCs w:val="32"/>
        </w:rPr>
        <w:t>（四）车辆行驶证；</w:t>
      </w:r>
    </w:p>
    <w:p>
      <w:pPr>
        <w:spacing w:line="600" w:lineRule="exact"/>
        <w:ind w:firstLine="640" w:firstLineChars="200"/>
        <w:rPr>
          <w:rFonts w:eastAsia="方正仿宋_GBK"/>
          <w:sz w:val="32"/>
          <w:szCs w:val="32"/>
        </w:rPr>
      </w:pPr>
      <w:r>
        <w:rPr>
          <w:rFonts w:hint="eastAsia" w:eastAsia="方正仿宋_GBK"/>
          <w:sz w:val="32"/>
          <w:szCs w:val="32"/>
        </w:rPr>
        <w:t>（五）车辆照片；</w:t>
      </w:r>
    </w:p>
    <w:p>
      <w:pPr>
        <w:spacing w:line="600" w:lineRule="exact"/>
        <w:ind w:firstLine="640" w:firstLineChars="200"/>
        <w:rPr>
          <w:rFonts w:eastAsia="方正仿宋_GBK"/>
          <w:sz w:val="32"/>
          <w:szCs w:val="32"/>
        </w:rPr>
      </w:pPr>
      <w:r>
        <w:rPr>
          <w:rFonts w:hint="eastAsia" w:eastAsia="方正仿宋_GBK"/>
          <w:sz w:val="32"/>
          <w:szCs w:val="32"/>
        </w:rPr>
        <w:t>（六）机械设备配备情况说明；</w:t>
      </w:r>
    </w:p>
    <w:p>
      <w:pPr>
        <w:spacing w:line="600" w:lineRule="exact"/>
        <w:ind w:firstLine="640" w:firstLineChars="200"/>
        <w:rPr>
          <w:rFonts w:eastAsia="方正仿宋_GBK"/>
          <w:sz w:val="32"/>
          <w:szCs w:val="32"/>
        </w:rPr>
      </w:pPr>
      <w:r>
        <w:rPr>
          <w:rFonts w:hint="eastAsia" w:eastAsia="方正仿宋_GBK"/>
          <w:sz w:val="32"/>
          <w:szCs w:val="32"/>
        </w:rPr>
        <w:t>（七）固定办公和机械设备停放场地证明；</w:t>
      </w:r>
    </w:p>
    <w:p>
      <w:pPr>
        <w:spacing w:line="600" w:lineRule="exact"/>
        <w:ind w:firstLine="640" w:firstLineChars="200"/>
        <w:rPr>
          <w:rFonts w:eastAsia="方正仿宋_GBK"/>
          <w:sz w:val="32"/>
          <w:szCs w:val="32"/>
        </w:rPr>
      </w:pPr>
      <w:r>
        <w:rPr>
          <w:rFonts w:hint="eastAsia" w:eastAsia="方正仿宋_GBK"/>
          <w:sz w:val="32"/>
          <w:szCs w:val="32"/>
        </w:rPr>
        <w:t>（八）作业技术、质量和安全生产等企业管理制度；</w:t>
      </w:r>
    </w:p>
    <w:p>
      <w:pPr>
        <w:spacing w:line="600" w:lineRule="exact"/>
        <w:ind w:firstLine="640" w:firstLineChars="200"/>
        <w:rPr>
          <w:rFonts w:eastAsia="方正仿宋_GBK"/>
          <w:sz w:val="32"/>
          <w:szCs w:val="32"/>
        </w:rPr>
      </w:pPr>
      <w:r>
        <w:rPr>
          <w:rFonts w:hint="eastAsia" w:eastAsia="方正仿宋_GBK"/>
          <w:sz w:val="32"/>
          <w:szCs w:val="32"/>
        </w:rPr>
        <w:t>（九）餐厨垃圾和餐厨</w:t>
      </w:r>
      <w:r>
        <w:rPr>
          <w:rFonts w:hint="eastAsia" w:ascii="仿宋_GB2312" w:hAnsi="华文楷体" w:eastAsia="仿宋_GB2312"/>
          <w:sz w:val="32"/>
          <w:szCs w:val="32"/>
        </w:rPr>
        <w:t>废弃食用油脂</w:t>
      </w:r>
      <w:r>
        <w:rPr>
          <w:rFonts w:hint="eastAsia" w:eastAsia="方正仿宋_GBK"/>
          <w:sz w:val="32"/>
          <w:szCs w:val="32"/>
        </w:rPr>
        <w:t>收集、运输还需提供申办企业与符合规定的合法处置单位签订的书面协议等证明合法处置去向的材料。</w:t>
      </w:r>
    </w:p>
    <w:p>
      <w:pPr>
        <w:spacing w:line="600" w:lineRule="exact"/>
        <w:jc w:val="left"/>
        <w:rPr>
          <w:rFonts w:eastAsia="方正仿宋_GBK"/>
          <w:sz w:val="32"/>
          <w:szCs w:val="32"/>
        </w:rPr>
      </w:pPr>
      <w:r>
        <w:rPr>
          <w:rFonts w:eastAsia="方正仿宋_GBK"/>
          <w:sz w:val="32"/>
          <w:szCs w:val="32"/>
        </w:rPr>
        <w:t xml:space="preserve">    </w:t>
      </w:r>
      <w:r>
        <w:rPr>
          <w:rFonts w:hint="eastAsia" w:eastAsia="方正黑体_GBK"/>
          <w:sz w:val="32"/>
          <w:szCs w:val="32"/>
        </w:rPr>
        <w:t>第九条</w:t>
      </w:r>
      <w:r>
        <w:rPr>
          <w:rFonts w:eastAsia="方正仿宋_GBK"/>
          <w:sz w:val="32"/>
          <w:szCs w:val="32"/>
        </w:rPr>
        <w:t xml:space="preserve">  </w:t>
      </w:r>
      <w:r>
        <w:rPr>
          <w:rFonts w:hint="eastAsia" w:eastAsia="方正仿宋_GBK"/>
          <w:sz w:val="32"/>
          <w:szCs w:val="32"/>
        </w:rPr>
        <w:t>城市生活垃圾经营性处置服务行政许可需提交的材料包括：</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（一）申请书；</w:t>
      </w:r>
    </w:p>
    <w:p>
      <w:pPr>
        <w:spacing w:line="600" w:lineRule="exact"/>
        <w:ind w:firstLine="640" w:firstLineChars="200"/>
        <w:rPr>
          <w:rFonts w:eastAsia="方正仿宋_GBK"/>
          <w:sz w:val="32"/>
          <w:szCs w:val="32"/>
        </w:rPr>
      </w:pPr>
      <w:r>
        <w:rPr>
          <w:rFonts w:hint="eastAsia" w:eastAsia="方正仿宋_GBK"/>
          <w:sz w:val="32"/>
          <w:szCs w:val="32"/>
        </w:rPr>
        <w:t>（二）企业法人营业执照或统一社会信用代码；</w:t>
      </w:r>
    </w:p>
    <w:p>
      <w:pPr>
        <w:spacing w:line="600" w:lineRule="exact"/>
        <w:ind w:firstLine="640" w:firstLineChars="200"/>
        <w:rPr>
          <w:rFonts w:eastAsia="方正仿宋_GBK"/>
          <w:sz w:val="32"/>
          <w:szCs w:val="32"/>
        </w:rPr>
      </w:pPr>
      <w:r>
        <w:rPr>
          <w:rFonts w:hint="eastAsia" w:eastAsia="方正仿宋_GBK"/>
          <w:sz w:val="32"/>
          <w:szCs w:val="32"/>
        </w:rPr>
        <w:t>（三）企业法定代表人身份证；</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（四）专业技术人员专业职称证明；</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（五）环保验收证明和环境监测方案；</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（六）运行管理手册和计量统计方案及设备保养维修计划；</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（七）安全生产方案、控制污染和突发事件的应急预案；</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（八）产品质量保证及售后服务方案；</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（九）采用填埋处理技术的还应提供按垃圾种类分区填埋的规划方案和填埋场封场规划；</w:t>
      </w:r>
    </w:p>
    <w:p>
      <w:pPr>
        <w:spacing w:line="600" w:lineRule="exact"/>
        <w:ind w:firstLine="640" w:firstLineChars="200"/>
        <w:rPr>
          <w:rFonts w:eastAsia="方正仿宋_GBK"/>
          <w:sz w:val="32"/>
          <w:szCs w:val="32"/>
        </w:rPr>
      </w:pPr>
      <w:r>
        <w:rPr>
          <w:rFonts w:hint="eastAsia" w:eastAsia="方正仿宋_GBK"/>
          <w:sz w:val="32"/>
          <w:szCs w:val="32"/>
        </w:rPr>
        <w:t>（十）焚烧炉飞灰、炉渣的处理方案和填埋气收集利用规划</w:t>
      </w:r>
      <w:r>
        <w:rPr>
          <w:rFonts w:hint="eastAsia" w:ascii="方正仿宋_GBK" w:eastAsia="方正仿宋_GBK"/>
          <w:sz w:val="32"/>
          <w:szCs w:val="32"/>
        </w:rPr>
        <w:t xml:space="preserve">, </w:t>
      </w:r>
      <w:r>
        <w:rPr>
          <w:rFonts w:hint="eastAsia" w:eastAsia="方正仿宋_GBK"/>
          <w:sz w:val="32"/>
          <w:szCs w:val="32"/>
        </w:rPr>
        <w:t>以及相关的环保材料使用消耗情况。</w:t>
      </w:r>
    </w:p>
    <w:p>
      <w:pPr>
        <w:spacing w:line="600" w:lineRule="exact"/>
        <w:ind w:firstLine="640" w:firstLineChars="200"/>
        <w:rPr>
          <w:rFonts w:eastAsia="方正仿宋_GBK"/>
          <w:sz w:val="32"/>
          <w:szCs w:val="32"/>
        </w:rPr>
      </w:pPr>
      <w:r>
        <w:rPr>
          <w:rFonts w:hint="eastAsia" w:eastAsia="方正黑体_GBK"/>
          <w:sz w:val="32"/>
          <w:szCs w:val="32"/>
        </w:rPr>
        <w:t>第十条</w:t>
      </w:r>
      <w:r>
        <w:rPr>
          <w:rFonts w:eastAsia="方正仿宋_GBK"/>
          <w:sz w:val="32"/>
          <w:szCs w:val="32"/>
        </w:rPr>
        <w:t xml:space="preserve">  </w:t>
      </w:r>
      <w:r>
        <w:rPr>
          <w:rFonts w:hint="eastAsia" w:eastAsia="方正仿宋_GBK"/>
          <w:sz w:val="32"/>
          <w:szCs w:val="32"/>
        </w:rPr>
        <w:t>申请人不愿采用告知承诺方式的，市城市管理行政主管部门应按照《重庆市市</w:t>
      </w:r>
      <w:r>
        <w:rPr>
          <w:rFonts w:hint="eastAsia" w:ascii="方正仿宋_GBK" w:hAnsi="方正仿宋_GBK" w:eastAsia="方正仿宋_GBK" w:cs="方正仿宋_GBK"/>
          <w:sz w:val="32"/>
          <w:szCs w:val="32"/>
        </w:rPr>
        <w:t>容环境卫生管理条例》《城市生活垃圾管理办法》</w:t>
      </w:r>
      <w:r>
        <w:rPr>
          <w:rFonts w:hint="eastAsia" w:ascii="方正仿宋_GBK" w:hAnsi="方正仿宋_GBK" w:eastAsia="方正仿宋_GBK" w:cs="方正仿宋_GBK"/>
          <w:sz w:val="32"/>
          <w:szCs w:val="32"/>
        </w:rPr>
        <w:t>（建设部第157号令）等</w:t>
      </w:r>
      <w:r>
        <w:rPr>
          <w:rFonts w:hint="eastAsia" w:eastAsia="方正仿宋_GBK"/>
          <w:sz w:val="32"/>
          <w:szCs w:val="32"/>
        </w:rPr>
        <w:t>相关规定，实施行政许可。</w:t>
      </w:r>
    </w:p>
    <w:p>
      <w:pPr>
        <w:spacing w:line="600" w:lineRule="exact"/>
        <w:ind w:firstLine="640" w:firstLineChars="200"/>
        <w:rPr>
          <w:rFonts w:ascii="方正仿宋_GBK" w:hAnsi="方正仿宋_GBK" w:eastAsia="方正仿宋_GBK" w:cs="方正仿宋_GBK"/>
          <w:sz w:val="32"/>
          <w:szCs w:val="32"/>
        </w:rPr>
      </w:pPr>
      <w:r>
        <w:rPr>
          <w:rFonts w:hint="eastAsia" w:eastAsia="方正黑体_GBK"/>
          <w:sz w:val="32"/>
          <w:szCs w:val="32"/>
        </w:rPr>
        <w:t>第十一条</w:t>
      </w:r>
      <w:r>
        <w:rPr>
          <w:rFonts w:eastAsia="方正黑体_GBK"/>
          <w:sz w:val="32"/>
          <w:szCs w:val="32"/>
        </w:rPr>
        <w:t xml:space="preserve"> </w:t>
      </w:r>
      <w:r>
        <w:rPr>
          <w:rFonts w:hint="eastAsia" w:ascii="方正仿宋_GBK" w:hAnsi="方正仿宋_GBK" w:eastAsia="方正仿宋_GBK" w:cs="方正仿宋_GBK"/>
          <w:sz w:val="32"/>
          <w:szCs w:val="32"/>
        </w:rPr>
        <w:t xml:space="preserve"> 从事城市生活垃圾经营性清扫、收集、运输服务的企业，应当具备以下条件：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（一）机械清扫能力达到总清扫能力的20%以上，机械清扫车辆包括洒水车和清扫保洁车辆。机械清扫车辆应当具有自动洒水、防尘、防遗撒、安全警示功能，安装车辆行驶及清扫过程记录仪。</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（二）垃圾收集应当采用全密闭运输工具，并应当具有分类收集功能。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（三）垃圾运输应当采用全密闭自动卸载车辆或船只，具有防臭味扩散、防遗撒、防渗滤液滴漏功能，安装行驶及装卸记录仪。</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（四）具有健全的技术、质量、安全和监测管理制度并得到有效执行。</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（五）具有合法的车辆行驶证。</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（六）具有固定的办公及机械、设备、车辆、船只停放场所。</w:t>
      </w:r>
    </w:p>
    <w:p>
      <w:pPr>
        <w:spacing w:line="600" w:lineRule="exact"/>
        <w:ind w:firstLine="640" w:firstLineChars="200"/>
        <w:rPr>
          <w:rFonts w:ascii="方正仿宋_GBK" w:hAnsi="方正仿宋_GBK" w:eastAsia="方正仿宋_GBK" w:cs="方正仿宋_GBK"/>
          <w:sz w:val="32"/>
          <w:szCs w:val="32"/>
        </w:rPr>
      </w:pPr>
      <w:r>
        <w:rPr>
          <w:rFonts w:hint="eastAsia" w:eastAsia="方正黑体_GBK"/>
          <w:sz w:val="32"/>
          <w:szCs w:val="32"/>
        </w:rPr>
        <w:t>第十二条</w:t>
      </w:r>
      <w:r>
        <w:rPr>
          <w:rFonts w:eastAsia="方正仿宋_GBK"/>
          <w:sz w:val="32"/>
          <w:szCs w:val="32"/>
        </w:rPr>
        <w:t xml:space="preserve">  </w:t>
      </w:r>
      <w:r>
        <w:rPr>
          <w:rFonts w:hint="eastAsia" w:ascii="方正仿宋_GBK" w:hAnsi="方正仿宋_GBK" w:eastAsia="方正仿宋_GBK" w:cs="方正仿宋_GBK"/>
          <w:sz w:val="32"/>
          <w:szCs w:val="32"/>
        </w:rPr>
        <w:t>从事城市生活垃圾经营性处置服务的企业，应当具备以下条件：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（一）卫生填埋场、堆肥厂和焚烧厂的选址符合城乡规划，并取得规划许可文件。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（二）采用的技术、工艺符合国家有关标准。</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（三）有至少5名具有初级以上专业技术职称的人员，其中包括环境工程、机械、环境监测等专业的技术人员。技术负责人具有5年以上垃圾处理工作经历，并具有中级以上专业技术职称。</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（四）具有完善的工艺运行、设备管理、环境监测与保护、财务管理、生产安全、计量统计等方面的管理制度并得到有效执行。</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（五）生活垃圾处理设施配备沼气检测仪器，配备环境监测设施如渗滤液监测井、尾气取样孔，以及安装在线监测系统等监测设备并与生态环境和城市管理等主管部门联网。</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（六）具有完善的生活垃圾渗滤液、沼气的利用和处理技术方案，卫生填埋场对不同垃圾进行分区填埋方案、生活垃圾处理的渗滤液、沼气、焚烧烟气及飞灰、残渣等处理残余物达标处理排放方案。</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（七）有控制污染和突发事件的预案。</w:t>
      </w:r>
    </w:p>
    <w:p>
      <w:pPr>
        <w:spacing w:line="600" w:lineRule="exact"/>
        <w:ind w:firstLine="640" w:firstLineChars="200"/>
        <w:rPr>
          <w:rFonts w:eastAsia="方正仿宋_GBK"/>
          <w:sz w:val="32"/>
          <w:szCs w:val="32"/>
        </w:rPr>
      </w:pPr>
      <w:r>
        <w:rPr>
          <w:rFonts w:hint="eastAsia" w:eastAsia="方正黑体_GBK"/>
          <w:sz w:val="32"/>
          <w:szCs w:val="32"/>
        </w:rPr>
        <w:t>第十三条</w:t>
      </w:r>
      <w:r>
        <w:rPr>
          <w:rFonts w:eastAsia="方正黑体_GBK"/>
          <w:sz w:val="32"/>
          <w:szCs w:val="32"/>
        </w:rPr>
        <w:t xml:space="preserve">  </w:t>
      </w:r>
      <w:r>
        <w:rPr>
          <w:rFonts w:hint="eastAsia" w:eastAsia="方正仿宋_GBK"/>
          <w:sz w:val="32"/>
          <w:szCs w:val="32"/>
        </w:rPr>
        <w:t>申请人通过告知承诺制取得行政许可的，应当诚信守诺，达到法定条件后方可从事相关经营活动。</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方正仿宋_GBK" w:hAnsi="方正仿宋_GBK" w:eastAsia="方正仿宋_GBK" w:cs="方正仿宋_GBK"/>
          <w:sz w:val="32"/>
          <w:szCs w:val="32"/>
        </w:rPr>
        <w:t>在作出准予行政许可决定后2个月内，市城市管理行政主管部门对被申请人的承诺内容组织核查；核查发现实际情况与承诺内容不符的，要求限期整改，整改后仍不符合条件的，依法撤销行政许可。</w:t>
      </w:r>
    </w:p>
    <w:p>
      <w:pPr>
        <w:spacing w:line="600" w:lineRule="exact"/>
        <w:ind w:firstLine="640" w:firstLineChars="200"/>
        <w:rPr>
          <w:rFonts w:eastAsia="方正仿宋_GBK"/>
          <w:sz w:val="32"/>
          <w:szCs w:val="32"/>
        </w:rPr>
      </w:pPr>
      <w:r>
        <w:rPr>
          <w:rFonts w:hint="eastAsia" w:eastAsia="方正黑体_GBK"/>
          <w:sz w:val="32"/>
          <w:szCs w:val="32"/>
        </w:rPr>
        <w:t>第十五条</w:t>
      </w:r>
      <w:r>
        <w:rPr>
          <w:rFonts w:eastAsia="方正黑体_GBK"/>
          <w:sz w:val="32"/>
          <w:szCs w:val="32"/>
        </w:rPr>
        <w:t xml:space="preserve">  </w:t>
      </w:r>
      <w:r>
        <w:rPr>
          <w:rFonts w:hint="eastAsia" w:eastAsia="方正仿宋_GBK"/>
          <w:sz w:val="32"/>
          <w:szCs w:val="32"/>
        </w:rPr>
        <w:t>区县城市管理行政主管部门负责对本辖区内从事城市生活垃圾经营性清扫、收集、运输、处置服务的具体项目情况进行日常监督管理。</w:t>
      </w:r>
    </w:p>
    <w:p>
      <w:pPr>
        <w:spacing w:line="600" w:lineRule="exact"/>
        <w:ind w:firstLine="640" w:firstLineChars="200"/>
        <w:rPr>
          <w:rFonts w:eastAsia="方正仿宋_GBK"/>
          <w:sz w:val="32"/>
          <w:szCs w:val="32"/>
        </w:rPr>
      </w:pPr>
      <w:r>
        <w:rPr>
          <w:rFonts w:hint="eastAsia" w:eastAsia="方正黑体_GBK"/>
          <w:sz w:val="32"/>
          <w:szCs w:val="32"/>
        </w:rPr>
        <w:t>第十六条</w:t>
      </w:r>
      <w:r>
        <w:rPr>
          <w:rFonts w:eastAsia="方正仿宋_GBK"/>
          <w:sz w:val="32"/>
          <w:szCs w:val="32"/>
        </w:rPr>
        <w:t xml:space="preserve">  </w:t>
      </w:r>
      <w:r>
        <w:rPr>
          <w:rFonts w:hint="eastAsia" w:eastAsia="方正仿宋_GBK"/>
          <w:sz w:val="32"/>
          <w:szCs w:val="32"/>
        </w:rPr>
        <w:t>市城市管理行政主管部门在审查及后续监管中发现申请人不履行承诺或作出不实承诺的，记入诚信档案，对该申请人不再适用告知承诺，并依法撤销许可，依法予以从重处罚。</w:t>
      </w:r>
    </w:p>
    <w:p>
      <w:pPr>
        <w:pStyle w:val="8"/>
        <w:spacing w:beforeAutospacing="0" w:afterAutospacing="0" w:line="600" w:lineRule="exact"/>
        <w:ind w:firstLine="640" w:firstLineChars="200"/>
        <w:jc w:val="both"/>
        <w:rPr>
          <w:rFonts w:ascii="方正仿宋_GBK" w:hAnsi="方正仿宋_GBK" w:eastAsia="方正仿宋_GBK" w:cs="方正仿宋_GBK"/>
          <w:kern w:val="2"/>
          <w:sz w:val="32"/>
          <w:szCs w:val="32"/>
        </w:rPr>
      </w:pPr>
      <w:r>
        <w:rPr>
          <w:rFonts w:hint="eastAsia" w:ascii="Times New Roman" w:hAnsi="Times New Roman" w:eastAsia="方正黑体_GBK"/>
          <w:sz w:val="32"/>
          <w:szCs w:val="32"/>
        </w:rPr>
        <w:t xml:space="preserve">第十七条  </w:t>
      </w:r>
      <w:r>
        <w:rPr>
          <w:rFonts w:hint="eastAsia" w:ascii="方正仿宋_GBK" w:hAnsi="方正仿宋_GBK" w:eastAsia="方正仿宋_GBK" w:cs="方正仿宋_GBK"/>
          <w:kern w:val="2"/>
          <w:sz w:val="32"/>
          <w:szCs w:val="32"/>
        </w:rPr>
        <w:t>从事城市生活垃圾经营性清扫、收集、运输服务企业《许可证》有效期</w:t>
      </w:r>
      <w:r>
        <w:rPr>
          <w:rFonts w:hint="eastAsia" w:ascii="方正仿宋_GBK" w:hAnsi="方正仿宋_GBK" w:eastAsia="方正仿宋_GBK" w:cs="方正仿宋_GBK"/>
          <w:kern w:val="2"/>
          <w:sz w:val="32"/>
          <w:szCs w:val="32"/>
          <w:lang w:val="en-US" w:eastAsia="zh-CN" w:bidi="ar-SA"/>
        </w:rPr>
        <w:t>为3年，但采用租赁设备方式办理《许可证》的有效期为1年，餐厨垃圾和餐厨废弃油脂收集、运输《许可证》有效期以接收协议时限为准，最高不超过3年；从事城市生活垃圾经营性处置服务企业《许可证》有效期以特许经营协议期限为准，无协议约定的为5年（从建</w:t>
      </w:r>
      <w:r>
        <w:rPr>
          <w:rFonts w:hint="eastAsia" w:ascii="方正仿宋_GBK" w:hAnsi="方正仿宋_GBK" w:eastAsia="方正仿宋_GBK" w:cs="方正仿宋_GBK"/>
          <w:kern w:val="2"/>
          <w:sz w:val="32"/>
          <w:szCs w:val="32"/>
        </w:rPr>
        <w:t>成通过竣工验收之日算起）。</w:t>
      </w:r>
    </w:p>
    <w:p>
      <w:pPr>
        <w:pStyle w:val="8"/>
        <w:spacing w:beforeAutospacing="0" w:afterAutospacing="0" w:line="600" w:lineRule="exact"/>
        <w:ind w:firstLine="640" w:firstLineChars="200"/>
        <w:jc w:val="both"/>
        <w:rPr>
          <w:rFonts w:ascii="方正仿宋_GBK" w:hAnsi="方正仿宋_GBK" w:eastAsia="方正仿宋_GBK" w:cs="方正仿宋_GBK"/>
          <w:kern w:val="2"/>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kern w:val="2"/>
          <w:sz w:val="32"/>
          <w:szCs w:val="32"/>
        </w:rPr>
        <w:t>城市生活垃圾经营性清扫、收集、运输、处置服务许可证有效期届满，需要继续从事城市生活垃圾经营性清扫、收集、运输或者处置服务活动的，应当依法提出</w:t>
      </w:r>
      <w:r>
        <w:rPr>
          <w:rFonts w:ascii="方正仿宋_GBK" w:hAnsi="方正仿宋_GBK" w:eastAsia="方正仿宋_GBK" w:cs="方正仿宋_GBK"/>
          <w:kern w:val="2"/>
          <w:sz w:val="32"/>
          <w:szCs w:val="32"/>
        </w:rPr>
        <w:t>申请办理延续手续。</w:t>
      </w:r>
    </w:p>
    <w:p>
      <w:pPr>
        <w:pStyle w:val="8"/>
        <w:spacing w:beforeAutospacing="0" w:afterAutospacing="0"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黑体_GBK"/>
          <w:sz w:val="32"/>
          <w:szCs w:val="32"/>
        </w:rPr>
        <w:t xml:space="preserve">第十九条   </w:t>
      </w:r>
      <w:r>
        <w:rPr>
          <w:rFonts w:hint="eastAsia" w:ascii="Times New Roman" w:hAnsi="Times New Roman" w:eastAsia="方正仿宋_GBK"/>
          <w:kern w:val="2"/>
          <w:sz w:val="32"/>
          <w:szCs w:val="32"/>
        </w:rPr>
        <w:t>有下列情形之一的，从事城市生活垃圾经营性清扫、收集、运输或者处置的企业应当向</w:t>
      </w:r>
      <w:r>
        <w:rPr>
          <w:rFonts w:hint="eastAsia" w:ascii="方正仿宋_GBK" w:hAnsi="方正仿宋_GBK" w:eastAsia="方正仿宋_GBK" w:cs="方正仿宋_GBK"/>
          <w:sz w:val="32"/>
          <w:szCs w:val="32"/>
        </w:rPr>
        <w:t>市城市管理行政主管部门</w:t>
      </w:r>
      <w:r>
        <w:rPr>
          <w:rFonts w:hint="eastAsia" w:ascii="Times New Roman" w:hAnsi="Times New Roman" w:eastAsia="方正仿宋_GBK"/>
          <w:kern w:val="2"/>
          <w:sz w:val="32"/>
          <w:szCs w:val="32"/>
        </w:rPr>
        <w:t>提出注销许可证的申请，交回许可证书；</w:t>
      </w:r>
      <w:r>
        <w:rPr>
          <w:rFonts w:hint="eastAsia" w:ascii="方正仿宋_GBK" w:hAnsi="方正仿宋_GBK" w:eastAsia="方正仿宋_GBK" w:cs="方正仿宋_GBK"/>
          <w:sz w:val="32"/>
          <w:szCs w:val="32"/>
        </w:rPr>
        <w:t>市城市管理行政主管部门</w:t>
      </w:r>
      <w:r>
        <w:rPr>
          <w:rFonts w:hint="eastAsia" w:ascii="Times New Roman" w:hAnsi="Times New Roman" w:eastAsia="方正仿宋_GBK"/>
          <w:kern w:val="2"/>
          <w:sz w:val="32"/>
          <w:szCs w:val="32"/>
        </w:rPr>
        <w:t>应当办理注销手续，公告其许可证书作废：</w:t>
      </w:r>
    </w:p>
    <w:p>
      <w:pPr>
        <w:pStyle w:val="8"/>
        <w:spacing w:beforeAutospacing="0" w:afterAutospacing="0" w:line="56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（一）许可事项有效期届满，未依法</w:t>
      </w:r>
      <w:r>
        <w:rPr>
          <w:rFonts w:hint="eastAsia" w:ascii="方正仿宋_GBK" w:hAnsi="方正仿宋_GBK" w:eastAsia="方正仿宋_GBK" w:cs="方正仿宋_GBK"/>
          <w:kern w:val="2"/>
          <w:sz w:val="32"/>
          <w:szCs w:val="32"/>
        </w:rPr>
        <w:t>提出</w:t>
      </w:r>
      <w:r>
        <w:rPr>
          <w:rFonts w:ascii="方正仿宋_GBK" w:hAnsi="方正仿宋_GBK" w:eastAsia="方正仿宋_GBK" w:cs="方正仿宋_GBK"/>
          <w:kern w:val="2"/>
          <w:sz w:val="32"/>
          <w:szCs w:val="32"/>
        </w:rPr>
        <w:t>申请办理延续手续</w:t>
      </w:r>
      <w:r>
        <w:rPr>
          <w:rFonts w:hint="eastAsia" w:ascii="Times New Roman" w:hAnsi="Times New Roman" w:eastAsia="方正仿宋_GBK"/>
          <w:kern w:val="2"/>
          <w:sz w:val="32"/>
          <w:szCs w:val="32"/>
        </w:rPr>
        <w:t>；以接收协议、特许经营协议等确定有效期的，协议到期后未续签的；</w:t>
      </w:r>
    </w:p>
    <w:p>
      <w:pPr>
        <w:pStyle w:val="8"/>
        <w:spacing w:beforeAutospacing="0" w:afterAutospacing="0" w:line="56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（二）企业依法终止的；</w:t>
      </w:r>
    </w:p>
    <w:p>
      <w:pPr>
        <w:pStyle w:val="8"/>
        <w:spacing w:beforeAutospacing="0" w:afterAutospacing="0" w:line="56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（三）法律、法规规定的其他应当注销的情形。</w:t>
      </w:r>
    </w:p>
    <w:p>
      <w:pPr>
        <w:pStyle w:val="8"/>
        <w:spacing w:beforeAutospacing="0" w:afterAutospacing="0" w:line="560" w:lineRule="exact"/>
        <w:ind w:firstLine="640" w:firstLineChars="200"/>
        <w:jc w:val="both"/>
        <w:rPr>
          <w:rFonts w:ascii="方正仿宋_GBK" w:hAnsi="方正仿宋_GBK" w:eastAsia="方正仿宋_GBK" w:cs="方正仿宋_GBK"/>
          <w:kern w:val="2"/>
          <w:sz w:val="32"/>
          <w:szCs w:val="32"/>
        </w:rPr>
      </w:pPr>
      <w:r>
        <w:rPr>
          <w:rFonts w:hint="eastAsia" w:ascii="Times New Roman" w:hAnsi="Times New Roman" w:eastAsia="方正黑体_GBK"/>
          <w:sz w:val="32"/>
          <w:szCs w:val="32"/>
        </w:rPr>
        <w:t xml:space="preserve">第二十条  </w:t>
      </w:r>
      <w:r>
        <w:rPr>
          <w:rFonts w:hint="eastAsia" w:ascii="方正仿宋_GBK" w:hAnsi="方正仿宋_GBK" w:eastAsia="方正仿宋_GBK" w:cs="方正仿宋_GBK"/>
          <w:kern w:val="2"/>
          <w:sz w:val="32"/>
          <w:szCs w:val="32"/>
        </w:rPr>
        <w:t>取得许可证书的企业，应妥善保管，不得伪造、涂改、出租、出借、出卖、转让；遗失、损毁的必须在市内主要报刊公开声明作废后，方可申请办理补领。</w:t>
      </w:r>
    </w:p>
    <w:p>
      <w:pPr>
        <w:spacing w:line="560" w:lineRule="exact"/>
        <w:ind w:firstLine="640" w:firstLineChars="200"/>
        <w:rPr>
          <w:rFonts w:hint="eastAsia" w:ascii="方正仿宋_GBK" w:hAnsi="方正仿宋_GBK" w:eastAsia="方正仿宋_GBK" w:cs="方正仿宋_GBK"/>
          <w:sz w:val="32"/>
          <w:szCs w:val="32"/>
        </w:rPr>
      </w:pPr>
      <w:r>
        <w:rPr>
          <w:rFonts w:hint="eastAsia" w:eastAsia="方正黑体_GBK"/>
          <w:sz w:val="32"/>
          <w:szCs w:val="32"/>
        </w:rPr>
        <w:t>第二十一条</w:t>
      </w:r>
      <w:r>
        <w:rPr>
          <w:rFonts w:eastAsia="方正仿宋_GBK"/>
          <w:sz w:val="32"/>
          <w:szCs w:val="32"/>
        </w:rPr>
        <w:t xml:space="preserve"> </w:t>
      </w:r>
      <w:r>
        <w:rPr>
          <w:rFonts w:hint="eastAsia" w:eastAsia="方正仿宋_GBK"/>
          <w:sz w:val="32"/>
          <w:szCs w:val="32"/>
        </w:rPr>
        <w:t xml:space="preserve"> </w:t>
      </w:r>
      <w:r>
        <w:rPr>
          <w:rFonts w:hint="eastAsia" w:ascii="方正仿宋_GBK" w:hAnsi="方正仿宋_GBK" w:eastAsia="方正仿宋_GBK" w:cs="方正仿宋_GBK"/>
          <w:sz w:val="32"/>
          <w:szCs w:val="32"/>
        </w:rPr>
        <w:t>本办法自2021年1月1日起施行，原《重庆市城市管理局关于印发重庆市城市生活垃圾经营性清扫、收集、运输、处置服务行政许可审批告知承诺办法的通知》（渝城管局〔2018〕39号）同时废止。</w:t>
      </w:r>
    </w:p>
    <w:p>
      <w:pPr>
        <w:spacing w:line="560" w:lineRule="exact"/>
        <w:ind w:firstLine="640" w:firstLineChars="200"/>
        <w:rPr>
          <w:rFonts w:hint="eastAsia" w:ascii="方正黑体_GBK" w:eastAsia="方正黑体_GBK"/>
          <w:sz w:val="32"/>
          <w:szCs w:val="32"/>
        </w:rPr>
      </w:pP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 城市生活垃圾经营性清扫、收集、运输、处置服务准予行政许可决定书（样表）</w:t>
      </w:r>
    </w:p>
    <w:p>
      <w:pPr>
        <w:spacing w:line="560" w:lineRule="exact"/>
        <w:ind w:firstLine="420" w:firstLineChars="200"/>
        <w:rPr>
          <w:rFonts w:hint="eastAsia" w:ascii="方正仿宋_GBK" w:hAnsi="方正仿宋_GBK" w:eastAsia="方正仿宋_GBK" w:cs="方正仿宋_GBK"/>
          <w:sz w:val="32"/>
          <w:szCs w:val="32"/>
        </w:rPr>
      </w:pPr>
      <w:r>
        <w:rPr>
          <w:rFonts w:hint="eastAsia"/>
        </w:rPr>
        <w:t xml:space="preserve">            </w:t>
      </w:r>
      <w:r>
        <w:rPr>
          <w:rFonts w:hint="eastAsia" w:ascii="方正仿宋_GBK" w:hAnsi="方正仿宋_GBK" w:eastAsia="方正仿宋_GBK" w:cs="方正仿宋_GBK"/>
          <w:sz w:val="32"/>
          <w:szCs w:val="32"/>
        </w:rPr>
        <w:t>2. 城市生活垃圾经营性清扫、收集、运输、处置服务撤销行政许可决定书（样表）</w:t>
      </w:r>
    </w:p>
    <w:p>
      <w:pPr>
        <w:spacing w:line="560" w:lineRule="exact"/>
        <w:ind w:firstLine="1440" w:firstLineChars="4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行政许可告知承诺书（样表）（从事城市生活垃圾经营性清扫、收集服务）</w:t>
      </w:r>
    </w:p>
    <w:p>
      <w:pPr>
        <w:widowControl/>
        <w:adjustRightInd w:val="0"/>
        <w:snapToGrid w:val="0"/>
        <w:spacing w:line="560" w:lineRule="exact"/>
        <w:ind w:left="1280" w:right="420" w:hanging="1280" w:hangingChars="4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 行政许可告知承诺书（样表）（从事城市生活垃圾经营性运输服务）</w:t>
      </w:r>
    </w:p>
    <w:p>
      <w:pPr>
        <w:adjustRightInd w:val="0"/>
        <w:snapToGrid w:val="0"/>
        <w:spacing w:line="560" w:lineRule="exact"/>
        <w:ind w:left="1600" w:hanging="1600" w:hangingChars="5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 行政许可告知承诺书（样表）（从事城市生活垃圾经营性处置服务）</w:t>
      </w:r>
    </w:p>
    <w:p>
      <w:pPr>
        <w:pStyle w:val="5"/>
        <w:rPr>
          <w:rFonts w:hint="eastAsia"/>
        </w:rPr>
      </w:pPr>
    </w:p>
    <w:p>
      <w:pPr>
        <w:spacing w:line="600" w:lineRule="exact"/>
        <w:rPr>
          <w:rFonts w:hint="eastAsia" w:ascii="方正黑体_GBK" w:eastAsia="方正黑体_GBK"/>
          <w:sz w:val="32"/>
          <w:szCs w:val="32"/>
        </w:rPr>
      </w:pPr>
    </w:p>
    <w:p>
      <w:pPr>
        <w:spacing w:line="600" w:lineRule="exact"/>
        <w:rPr>
          <w:rFonts w:hint="eastAsia" w:ascii="方正黑体_GBK" w:eastAsia="方正黑体_GBK"/>
          <w:sz w:val="32"/>
          <w:szCs w:val="32"/>
        </w:rPr>
      </w:pPr>
    </w:p>
    <w:p>
      <w:pPr>
        <w:spacing w:line="600" w:lineRule="exact"/>
        <w:rPr>
          <w:rFonts w:hint="eastAsia" w:ascii="方正黑体_GBK" w:eastAsia="方正黑体_GBK"/>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rPr>
          <w:rFonts w:ascii="方正黑体_GBK" w:eastAsia="方正黑体_GBK"/>
          <w:sz w:val="32"/>
          <w:szCs w:val="32"/>
        </w:rPr>
      </w:pPr>
      <w:r>
        <w:rPr>
          <w:rFonts w:hint="eastAsia" w:ascii="方正黑体_GBK" w:eastAsia="方正黑体_GBK"/>
          <w:sz w:val="32"/>
          <w:szCs w:val="32"/>
        </w:rPr>
        <w:t>附件1</w:t>
      </w:r>
    </w:p>
    <w:p>
      <w:pPr>
        <w:keepNext/>
        <w:keepLines/>
        <w:spacing w:line="600" w:lineRule="exact"/>
        <w:jc w:val="center"/>
        <w:outlineLvl w:val="0"/>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城市生活垃圾经营性清扫、收集、运输、处置服务准予行政许可决定书（样表）</w:t>
      </w:r>
    </w:p>
    <w:p>
      <w:pPr>
        <w:spacing w:line="600" w:lineRule="exact"/>
        <w:ind w:firstLine="1920"/>
        <w:jc w:val="center"/>
        <w:rPr>
          <w:rFonts w:ascii="仿宋_GB2312" w:eastAsia="仿宋_GB2312" w:cs="Calibri"/>
          <w:sz w:val="28"/>
          <w:szCs w:val="28"/>
        </w:rPr>
      </w:pPr>
      <w:r>
        <w:rPr>
          <w:rFonts w:hint="eastAsia" w:ascii="仿宋_GB2312" w:eastAsia="仿宋_GB2312"/>
          <w:sz w:val="28"/>
          <w:szCs w:val="28"/>
        </w:rPr>
        <w:t xml:space="preserve">                             </w:t>
      </w:r>
    </w:p>
    <w:p>
      <w:pPr>
        <w:spacing w:line="600" w:lineRule="exact"/>
        <w:ind w:firstLine="1920"/>
        <w:jc w:val="center"/>
        <w:rPr>
          <w:rFonts w:ascii="仿宋_GB2312" w:eastAsia="仿宋_GB2312"/>
          <w:sz w:val="32"/>
          <w:szCs w:val="32"/>
        </w:rPr>
      </w:pPr>
      <w:r>
        <w:rPr>
          <w:rFonts w:hint="eastAsia" w:ascii="仿宋_GB2312" w:eastAsia="仿宋_GB2312"/>
          <w:sz w:val="28"/>
          <w:szCs w:val="28"/>
        </w:rPr>
        <w:t xml:space="preserve">                            </w:t>
      </w:r>
      <w:r>
        <w:rPr>
          <w:rFonts w:hint="eastAsia" w:ascii="仿宋_GB2312" w:eastAsia="仿宋_GB2312"/>
          <w:sz w:val="32"/>
          <w:szCs w:val="32"/>
        </w:rPr>
        <w:t xml:space="preserve"> 编号：</w:t>
      </w:r>
    </w:p>
    <w:p>
      <w:pPr>
        <w:spacing w:line="600" w:lineRule="exact"/>
        <w:ind w:firstLine="1920"/>
        <w:rPr>
          <w:rFonts w:ascii="仿宋_GB2312" w:eastAsia="仿宋_GB2312"/>
          <w:sz w:val="32"/>
          <w:szCs w:val="32"/>
        </w:rPr>
      </w:pPr>
    </w:p>
    <w:p>
      <w:pPr>
        <w:spacing w:line="600" w:lineRule="exact"/>
        <w:rPr>
          <w:rFonts w:ascii="仿宋_GB2312" w:eastAsia="仿宋_GB2312"/>
          <w:sz w:val="32"/>
          <w:szCs w:val="32"/>
          <w:u w:val="single"/>
        </w:rPr>
      </w:pPr>
      <w:r>
        <w:rPr>
          <w:rFonts w:hint="eastAsia" w:ascii="仿宋_GB2312" w:eastAsia="仿宋_GB2312"/>
          <w:sz w:val="32"/>
          <w:szCs w:val="32"/>
        </w:rPr>
        <w:t>申请单位：</w:t>
      </w:r>
      <w:r>
        <w:rPr>
          <w:rFonts w:hint="eastAsia" w:ascii="仿宋_GB2312" w:eastAsia="仿宋_GB2312"/>
          <w:sz w:val="32"/>
          <w:szCs w:val="32"/>
          <w:u w:val="single"/>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经核查，你（单位）于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日采取告知承诺制提出城市生活垃圾经营性</w:t>
      </w:r>
      <w:r>
        <w:rPr>
          <w:rFonts w:hint="eastAsia" w:ascii="仿宋_GB2312" w:eastAsia="仿宋_GB2312"/>
          <w:sz w:val="32"/>
          <w:szCs w:val="32"/>
          <w:u w:val="single"/>
        </w:rPr>
        <w:t xml:space="preserve">       </w:t>
      </w:r>
      <w:r>
        <w:rPr>
          <w:rFonts w:hint="eastAsia" w:ascii="仿宋_GB2312" w:eastAsia="仿宋_GB2312"/>
          <w:sz w:val="32"/>
          <w:szCs w:val="32"/>
        </w:rPr>
        <w:t>服务行政许可的申请，符合法定条件，根据《重庆市市容环境卫生管理条例》《城市生活垃圾管理办法》（建设部令第157号）相关规定，决定准予你（单位）从事行政许可申请的经营服务项目。</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联系电话：67883219</w:t>
      </w:r>
    </w:p>
    <w:p>
      <w:pPr>
        <w:spacing w:line="600" w:lineRule="exact"/>
        <w:rPr>
          <w:rFonts w:ascii="仿宋_GB2312" w:eastAsia="仿宋_GB2312"/>
          <w:sz w:val="32"/>
          <w:szCs w:val="32"/>
        </w:rPr>
      </w:pPr>
      <w:r>
        <w:rPr>
          <w:rFonts w:hint="eastAsia" w:ascii="仿宋_GB2312" w:eastAsia="仿宋_GB2312"/>
          <w:sz w:val="32"/>
          <w:szCs w:val="32"/>
        </w:rPr>
        <w:t>监督电话：67889894</w:t>
      </w:r>
    </w:p>
    <w:p>
      <w:pPr>
        <w:spacing w:line="600" w:lineRule="exact"/>
        <w:jc w:val="center"/>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 xml:space="preserve">                                       (盖章)</w:t>
      </w:r>
    </w:p>
    <w:p>
      <w:pPr>
        <w:spacing w:line="600" w:lineRule="exact"/>
        <w:rPr>
          <w:rFonts w:ascii="仿宋_GB2312" w:eastAsia="仿宋_GB2312"/>
          <w:sz w:val="32"/>
          <w:szCs w:val="32"/>
        </w:rPr>
      </w:pPr>
      <w:r>
        <w:rPr>
          <w:rFonts w:hint="eastAsia" w:ascii="仿宋_GB2312" w:eastAsia="仿宋_GB2312"/>
          <w:sz w:val="32"/>
          <w:szCs w:val="32"/>
        </w:rPr>
        <w:t xml:space="preserve">                                     年    月    日</w:t>
      </w:r>
    </w:p>
    <w:p>
      <w:pPr>
        <w:keepNext/>
        <w:keepLines/>
        <w:spacing w:line="600" w:lineRule="exact"/>
        <w:jc w:val="left"/>
        <w:outlineLvl w:val="0"/>
        <w:rPr>
          <w:rFonts w:hint="eastAsia" w:ascii="方正黑体_GBK" w:hAnsi="方正小标宋_GBK" w:eastAsia="方正黑体_GBK" w:cs="方正小标宋_GBK"/>
          <w:kern w:val="44"/>
          <w:sz w:val="32"/>
          <w:szCs w:val="32"/>
        </w:rPr>
      </w:pPr>
      <w:r>
        <w:rPr>
          <w:rFonts w:hint="eastAsia" w:ascii="方正黑体_GBK" w:hAnsi="方正小标宋_GBK" w:eastAsia="方正黑体_GBK" w:cs="方正小标宋_GBK"/>
          <w:kern w:val="44"/>
          <w:sz w:val="32"/>
          <w:szCs w:val="32"/>
        </w:rPr>
        <w:t>附件2</w:t>
      </w:r>
    </w:p>
    <w:p>
      <w:pPr>
        <w:keepNext/>
        <w:keepLines/>
        <w:spacing w:line="600" w:lineRule="exact"/>
        <w:jc w:val="center"/>
        <w:outlineLvl w:val="0"/>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城市生活垃圾经营性清扫、收集、运输、处置服务撤销行政许可决定书（样表）</w:t>
      </w:r>
    </w:p>
    <w:p>
      <w:pPr>
        <w:spacing w:line="600" w:lineRule="exact"/>
        <w:ind w:firstLine="1920"/>
        <w:jc w:val="center"/>
        <w:rPr>
          <w:rFonts w:ascii="仿宋_GB2312" w:eastAsia="仿宋_GB2312" w:cs="Calibri"/>
          <w:sz w:val="32"/>
          <w:szCs w:val="32"/>
        </w:rPr>
      </w:pPr>
      <w:r>
        <w:rPr>
          <w:rFonts w:hint="eastAsia" w:ascii="仿宋_GB2312" w:eastAsia="仿宋_GB2312"/>
          <w:sz w:val="28"/>
          <w:szCs w:val="28"/>
        </w:rPr>
        <w:t xml:space="preserve">  </w:t>
      </w:r>
      <w:r>
        <w:rPr>
          <w:rFonts w:hint="eastAsia" w:ascii="仿宋_GB2312" w:eastAsia="仿宋_GB2312"/>
          <w:sz w:val="32"/>
          <w:szCs w:val="32"/>
        </w:rPr>
        <w:t xml:space="preserve">                           </w:t>
      </w:r>
    </w:p>
    <w:p>
      <w:pPr>
        <w:spacing w:line="600" w:lineRule="exact"/>
        <w:ind w:firstLine="1920"/>
        <w:jc w:val="center"/>
        <w:rPr>
          <w:rFonts w:ascii="仿宋_GB2312" w:eastAsia="仿宋_GB2312"/>
          <w:sz w:val="32"/>
          <w:szCs w:val="32"/>
        </w:rPr>
      </w:pPr>
      <w:r>
        <w:rPr>
          <w:rFonts w:hint="eastAsia" w:ascii="仿宋_GB2312" w:eastAsia="仿宋_GB2312"/>
          <w:sz w:val="32"/>
          <w:szCs w:val="32"/>
        </w:rPr>
        <w:t xml:space="preserve">                             编号：</w:t>
      </w:r>
    </w:p>
    <w:p>
      <w:pPr>
        <w:spacing w:line="600" w:lineRule="exact"/>
        <w:ind w:firstLine="1920"/>
        <w:rPr>
          <w:rFonts w:ascii="仿宋_GB2312" w:eastAsia="仿宋_GB2312"/>
          <w:sz w:val="32"/>
          <w:szCs w:val="32"/>
        </w:rPr>
      </w:pPr>
    </w:p>
    <w:p>
      <w:pPr>
        <w:spacing w:line="600" w:lineRule="exact"/>
        <w:rPr>
          <w:rFonts w:ascii="仿宋_GB2312" w:eastAsia="仿宋_GB2312"/>
          <w:sz w:val="32"/>
          <w:szCs w:val="32"/>
          <w:u w:val="single"/>
        </w:rPr>
      </w:pPr>
      <w:r>
        <w:rPr>
          <w:rFonts w:hint="eastAsia" w:ascii="仿宋_GB2312" w:eastAsia="仿宋_GB2312"/>
          <w:sz w:val="32"/>
          <w:szCs w:val="32"/>
        </w:rPr>
        <w:t>申请单位：</w:t>
      </w:r>
      <w:r>
        <w:rPr>
          <w:rFonts w:hint="eastAsia" w:ascii="仿宋_GB2312" w:eastAsia="仿宋_GB2312"/>
          <w:sz w:val="32"/>
          <w:szCs w:val="32"/>
          <w:u w:val="single"/>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经核查，你（单位）于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日采取告知承诺制提出城市生活垃圾经营性</w:t>
      </w:r>
      <w:r>
        <w:rPr>
          <w:rFonts w:hint="eastAsia" w:ascii="仿宋_GB2312" w:eastAsia="仿宋_GB2312"/>
          <w:sz w:val="32"/>
          <w:szCs w:val="32"/>
          <w:u w:val="single"/>
        </w:rPr>
        <w:t xml:space="preserve">       </w:t>
      </w:r>
      <w:r>
        <w:rPr>
          <w:rFonts w:hint="eastAsia" w:ascii="仿宋_GB2312" w:eastAsia="仿宋_GB2312"/>
          <w:sz w:val="32"/>
          <w:szCs w:val="32"/>
        </w:rPr>
        <w:t>服务行政许可的申请，实际情况与承诺内容不符，整改后仍不符合条件。根据《重庆市市容环境卫生管理条例》《城市生活垃圾管理办法》（建设部令第157号）相关规定，现做出撤销你单位行政许可的决定。</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联系电话：67883219</w:t>
      </w:r>
    </w:p>
    <w:p>
      <w:pPr>
        <w:spacing w:line="600" w:lineRule="exact"/>
        <w:rPr>
          <w:rFonts w:ascii="仿宋_GB2312" w:eastAsia="仿宋_GB2312"/>
          <w:sz w:val="32"/>
          <w:szCs w:val="32"/>
        </w:rPr>
      </w:pPr>
      <w:r>
        <w:rPr>
          <w:rFonts w:hint="eastAsia" w:ascii="仿宋_GB2312" w:eastAsia="仿宋_GB2312"/>
          <w:sz w:val="32"/>
          <w:szCs w:val="32"/>
        </w:rPr>
        <w:t>监督电话：67889894</w:t>
      </w:r>
    </w:p>
    <w:p>
      <w:pPr>
        <w:spacing w:line="600" w:lineRule="exact"/>
        <w:jc w:val="center"/>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 xml:space="preserve">                                       (盖章)</w:t>
      </w:r>
    </w:p>
    <w:p>
      <w:pPr>
        <w:spacing w:line="600" w:lineRule="exact"/>
        <w:rPr>
          <w:rFonts w:ascii="仿宋_GB2312" w:eastAsia="仿宋_GB2312"/>
          <w:sz w:val="32"/>
          <w:szCs w:val="32"/>
        </w:rPr>
      </w:pPr>
      <w:r>
        <w:rPr>
          <w:rFonts w:hint="eastAsia" w:ascii="仿宋_GB2312" w:eastAsia="仿宋_GB2312"/>
          <w:sz w:val="32"/>
          <w:szCs w:val="32"/>
        </w:rPr>
        <w:t xml:space="preserve">                                     年    月    日</w:t>
      </w:r>
    </w:p>
    <w:p>
      <w:pPr>
        <w:keepNext/>
        <w:keepLines/>
        <w:spacing w:line="600" w:lineRule="exact"/>
        <w:outlineLvl w:val="0"/>
        <w:rPr>
          <w:rFonts w:hint="eastAsia" w:ascii="方正黑体_GBK" w:hAnsi="方正小标宋_GBK" w:eastAsia="方正黑体_GBK" w:cs="方正小标宋_GBK"/>
          <w:kern w:val="44"/>
          <w:sz w:val="32"/>
          <w:szCs w:val="32"/>
        </w:rPr>
      </w:pPr>
      <w:r>
        <w:rPr>
          <w:rFonts w:hint="eastAsia" w:ascii="仿宋_GB2312" w:eastAsia="仿宋_GB2312"/>
          <w:sz w:val="32"/>
          <w:szCs w:val="32"/>
        </w:rPr>
        <w:br w:type="page"/>
      </w:r>
      <w:r>
        <w:rPr>
          <w:rFonts w:hint="eastAsia" w:ascii="方正黑体_GBK" w:hAnsi="方正小标宋_GBK" w:eastAsia="方正黑体_GBK" w:cs="方正小标宋_GBK"/>
          <w:kern w:val="44"/>
          <w:sz w:val="32"/>
          <w:szCs w:val="32"/>
        </w:rPr>
        <w:t xml:space="preserve">附件3 </w:t>
      </w:r>
    </w:p>
    <w:p>
      <w:pPr>
        <w:keepNext/>
        <w:keepLines/>
        <w:spacing w:line="600" w:lineRule="exact"/>
        <w:ind w:firstLine="2000" w:firstLineChars="500"/>
        <w:outlineLvl w:val="0"/>
        <w:rPr>
          <w:rFonts w:ascii="方正小标宋_GBK" w:hAnsi="方正小标宋_GBK" w:eastAsia="方正小标宋_GBK" w:cs="方正小标宋_GBK"/>
          <w:kern w:val="44"/>
          <w:sz w:val="44"/>
          <w:szCs w:val="44"/>
        </w:rPr>
      </w:pPr>
      <w:r>
        <w:rPr>
          <w:rFonts w:hint="eastAsia" w:ascii="华文中宋" w:hAnsi="华文中宋" w:eastAsia="华文中宋"/>
          <w:bCs/>
          <w:sz w:val="40"/>
          <w:szCs w:val="40"/>
        </w:rPr>
        <w:t>行政许可告知承诺书（样表）</w:t>
      </w:r>
    </w:p>
    <w:p>
      <w:pPr>
        <w:snapToGrid w:val="0"/>
        <w:spacing w:line="600" w:lineRule="exact"/>
        <w:jc w:val="center"/>
        <w:rPr>
          <w:rFonts w:ascii="楷体_GB2312" w:hAnsi="华文楷体" w:eastAsia="楷体_GB2312"/>
          <w:bCs/>
          <w:sz w:val="32"/>
          <w:szCs w:val="32"/>
        </w:rPr>
      </w:pPr>
      <w:r>
        <w:rPr>
          <w:rFonts w:hint="eastAsia" w:ascii="楷体_GB2312" w:hAnsi="华文楷体" w:eastAsia="楷体_GB2312"/>
          <w:bCs/>
          <w:sz w:val="32"/>
          <w:szCs w:val="32"/>
        </w:rPr>
        <w:t>（从事城市生活垃圾经营性清扫、收集服务）</w:t>
      </w:r>
    </w:p>
    <w:p>
      <w:pPr>
        <w:snapToGrid w:val="0"/>
        <w:spacing w:line="600" w:lineRule="exact"/>
        <w:jc w:val="center"/>
        <w:rPr>
          <w:rFonts w:ascii="楷体_GB2312" w:hAnsi="华文楷体" w:eastAsia="楷体_GB2312"/>
          <w:bCs/>
          <w:sz w:val="32"/>
          <w:szCs w:val="32"/>
        </w:rPr>
      </w:pPr>
    </w:p>
    <w:p>
      <w:pPr>
        <w:snapToGrid w:val="0"/>
        <w:spacing w:line="600" w:lineRule="exact"/>
        <w:rPr>
          <w:rFonts w:ascii="仿宋_GB2312" w:hAnsi="华文楷体" w:eastAsia="仿宋_GB2312"/>
          <w:sz w:val="32"/>
          <w:szCs w:val="32"/>
        </w:rPr>
      </w:pPr>
      <w:r>
        <w:rPr>
          <w:rFonts w:hint="eastAsia" w:ascii="仿宋_GB2312" w:hAnsi="华文楷体" w:eastAsia="仿宋_GB2312"/>
          <w:bCs/>
          <w:sz w:val="32"/>
          <w:szCs w:val="32"/>
        </w:rPr>
        <w:t xml:space="preserve">                              〔</w:t>
      </w:r>
      <w:r>
        <w:rPr>
          <w:rFonts w:hint="eastAsia" w:ascii="仿宋_GB2312" w:hAnsi="华文楷体" w:eastAsia="仿宋_GB2312"/>
          <w:bCs/>
          <w:sz w:val="32"/>
          <w:szCs w:val="32"/>
          <w:u w:val="single"/>
        </w:rPr>
        <w:t xml:space="preserve">        </w:t>
      </w:r>
      <w:r>
        <w:rPr>
          <w:rFonts w:hint="eastAsia" w:ascii="仿宋_GB2312" w:hAnsi="华文楷体" w:eastAsia="仿宋_GB2312"/>
          <w:bCs/>
          <w:sz w:val="32"/>
          <w:szCs w:val="32"/>
        </w:rPr>
        <w:t>年〕第</w:t>
      </w:r>
      <w:r>
        <w:rPr>
          <w:rFonts w:hint="eastAsia" w:ascii="仿宋_GB2312" w:hAnsi="华文楷体" w:eastAsia="仿宋_GB2312"/>
          <w:bCs/>
          <w:sz w:val="32"/>
          <w:szCs w:val="32"/>
          <w:u w:val="single"/>
        </w:rPr>
        <w:t xml:space="preserve">    </w:t>
      </w:r>
      <w:r>
        <w:rPr>
          <w:rFonts w:hint="eastAsia" w:ascii="仿宋_GB2312" w:hAnsi="华文楷体" w:eastAsia="仿宋_GB2312"/>
          <w:bCs/>
          <w:sz w:val="32"/>
          <w:szCs w:val="32"/>
        </w:rPr>
        <w:t>号</w:t>
      </w:r>
    </w:p>
    <w:p>
      <w:pPr>
        <w:spacing w:line="600" w:lineRule="exact"/>
        <w:jc w:val="right"/>
        <w:rPr>
          <w:sz w:val="32"/>
          <w:szCs w:val="32"/>
        </w:rPr>
      </w:pPr>
    </w:p>
    <w:p>
      <w:pPr>
        <w:spacing w:line="600" w:lineRule="exact"/>
        <w:rPr>
          <w:rFonts w:eastAsia="黑体"/>
          <w:sz w:val="32"/>
          <w:szCs w:val="32"/>
        </w:rPr>
      </w:pPr>
      <w:r>
        <w:rPr>
          <w:rFonts w:hint="eastAsia" w:eastAsia="黑体"/>
          <w:sz w:val="32"/>
          <w:szCs w:val="32"/>
        </w:rPr>
        <w:t>申请人</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单位名称：____________________</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法定代表人：__________    地址：____________________</w:t>
      </w:r>
    </w:p>
    <w:p>
      <w:pPr>
        <w:spacing w:line="600" w:lineRule="exact"/>
        <w:rPr>
          <w:rFonts w:eastAsia="仿宋_GB2312"/>
          <w:sz w:val="32"/>
          <w:szCs w:val="32"/>
        </w:rPr>
      </w:pPr>
      <w:r>
        <w:rPr>
          <w:rFonts w:hint="eastAsia" w:ascii="华文楷体" w:hAnsi="华文楷体" w:eastAsia="仿宋_GB2312"/>
          <w:sz w:val="32"/>
          <w:szCs w:val="32"/>
        </w:rPr>
        <w:t>联系方式：____________</w:t>
      </w:r>
    </w:p>
    <w:p>
      <w:pPr>
        <w:spacing w:line="600" w:lineRule="exact"/>
        <w:rPr>
          <w:sz w:val="32"/>
          <w:szCs w:val="32"/>
        </w:rPr>
      </w:pPr>
    </w:p>
    <w:p>
      <w:pPr>
        <w:spacing w:line="600" w:lineRule="exact"/>
        <w:rPr>
          <w:sz w:val="32"/>
          <w:szCs w:val="32"/>
        </w:rPr>
      </w:pPr>
      <w:r>
        <w:rPr>
          <w:rFonts w:hint="eastAsia" w:eastAsia="黑体"/>
          <w:sz w:val="32"/>
          <w:szCs w:val="32"/>
        </w:rPr>
        <w:t>委托代理人：</w:t>
      </w:r>
      <w:r>
        <w:rPr>
          <w:rFonts w:hint="eastAsia" w:ascii="华文楷体" w:hAnsi="华文楷体" w:eastAsia="仿宋_GB2312"/>
          <w:b/>
          <w:bCs/>
          <w:sz w:val="32"/>
          <w:szCs w:val="32"/>
        </w:rPr>
        <w:t>__________</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证件类型：____________</w:t>
      </w:r>
      <w:r>
        <w:rPr>
          <w:rFonts w:hint="eastAsia" w:ascii="华文楷体" w:hAnsi="华文楷体" w:eastAsia="仿宋_GB2312"/>
          <w:sz w:val="32"/>
          <w:szCs w:val="32"/>
        </w:rPr>
        <w:tab/>
      </w:r>
      <w:r>
        <w:rPr>
          <w:rFonts w:hint="eastAsia" w:ascii="华文楷体" w:hAnsi="华文楷体" w:eastAsia="仿宋_GB2312"/>
          <w:sz w:val="32"/>
          <w:szCs w:val="32"/>
        </w:rPr>
        <w:t xml:space="preserve">  编号：____________________</w:t>
      </w:r>
    </w:p>
    <w:p>
      <w:pPr>
        <w:spacing w:line="600" w:lineRule="exact"/>
        <w:rPr>
          <w:sz w:val="32"/>
          <w:szCs w:val="32"/>
        </w:rPr>
      </w:pPr>
      <w:r>
        <w:rPr>
          <w:rFonts w:hint="eastAsia" w:ascii="华文楷体" w:hAnsi="华文楷体" w:eastAsia="仿宋_GB2312"/>
          <w:sz w:val="32"/>
          <w:szCs w:val="32"/>
        </w:rPr>
        <w:t>联系方式：____________</w:t>
      </w:r>
    </w:p>
    <w:p>
      <w:pPr>
        <w:spacing w:line="600" w:lineRule="exact"/>
        <w:rPr>
          <w:sz w:val="32"/>
          <w:szCs w:val="32"/>
        </w:rPr>
      </w:pPr>
    </w:p>
    <w:p>
      <w:pPr>
        <w:spacing w:line="600" w:lineRule="exact"/>
        <w:rPr>
          <w:sz w:val="32"/>
          <w:szCs w:val="32"/>
        </w:rPr>
      </w:pPr>
      <w:r>
        <w:rPr>
          <w:rFonts w:hint="eastAsia" w:eastAsia="黑体"/>
          <w:sz w:val="32"/>
          <w:szCs w:val="32"/>
        </w:rPr>
        <w:t>行政审批机关：</w:t>
      </w:r>
      <w:r>
        <w:rPr>
          <w:rFonts w:hint="eastAsia" w:ascii="华文楷体" w:hAnsi="华文楷体" w:eastAsia="仿宋_GB2312"/>
          <w:b/>
          <w:bCs/>
          <w:sz w:val="32"/>
          <w:szCs w:val="32"/>
          <w:u w:val="single"/>
        </w:rPr>
        <w:t xml:space="preserve">                  </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联系人姓名：___________</w:t>
      </w:r>
    </w:p>
    <w:p>
      <w:pPr>
        <w:snapToGrid w:val="0"/>
        <w:spacing w:line="600" w:lineRule="exact"/>
        <w:rPr>
          <w:sz w:val="32"/>
          <w:szCs w:val="32"/>
        </w:rPr>
      </w:pPr>
      <w:r>
        <w:rPr>
          <w:rFonts w:hint="eastAsia" w:ascii="华文楷体" w:hAnsi="华文楷体" w:eastAsia="仿宋_GB2312"/>
          <w:sz w:val="32"/>
          <w:szCs w:val="32"/>
        </w:rPr>
        <w:t>联系方式：_____________</w:t>
      </w:r>
    </w:p>
    <w:p>
      <w:pPr>
        <w:adjustRightInd w:val="0"/>
        <w:snapToGrid w:val="0"/>
        <w:spacing w:line="600" w:lineRule="exact"/>
        <w:jc w:val="center"/>
        <w:rPr>
          <w:rFonts w:ascii="黑体" w:hAnsi="宋体" w:eastAsia="黑体"/>
          <w:bCs/>
          <w:sz w:val="32"/>
          <w:szCs w:val="32"/>
        </w:rPr>
      </w:pPr>
    </w:p>
    <w:p>
      <w:pPr>
        <w:adjustRightInd w:val="0"/>
        <w:snapToGrid w:val="0"/>
        <w:spacing w:line="600" w:lineRule="exact"/>
        <w:jc w:val="center"/>
        <w:rPr>
          <w:rFonts w:hint="eastAsia" w:ascii="黑体" w:hAnsi="宋体" w:eastAsia="黑体"/>
          <w:bCs/>
          <w:sz w:val="44"/>
          <w:szCs w:val="44"/>
        </w:rPr>
      </w:pPr>
      <w:r>
        <w:rPr>
          <w:rFonts w:hint="eastAsia" w:ascii="黑体" w:hAnsi="宋体" w:eastAsia="黑体"/>
          <w:bCs/>
          <w:sz w:val="44"/>
          <w:szCs w:val="44"/>
        </w:rPr>
        <w:br w:type="page"/>
      </w:r>
    </w:p>
    <w:p>
      <w:pPr>
        <w:adjustRightInd w:val="0"/>
        <w:snapToGrid w:val="0"/>
        <w:spacing w:line="600" w:lineRule="exact"/>
        <w:jc w:val="center"/>
        <w:rPr>
          <w:rFonts w:hint="eastAsia" w:ascii="黑体" w:hAnsi="宋体" w:eastAsia="黑体"/>
          <w:bCs/>
          <w:sz w:val="44"/>
          <w:szCs w:val="44"/>
        </w:rPr>
      </w:pPr>
    </w:p>
    <w:p>
      <w:pPr>
        <w:adjustRightInd w:val="0"/>
        <w:snapToGrid w:val="0"/>
        <w:spacing w:line="600" w:lineRule="exact"/>
        <w:jc w:val="center"/>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行政审批机关的告知</w:t>
      </w:r>
    </w:p>
    <w:p>
      <w:pPr>
        <w:adjustRightInd w:val="0"/>
        <w:snapToGrid w:val="0"/>
        <w:spacing w:line="600" w:lineRule="exact"/>
        <w:jc w:val="center"/>
        <w:rPr>
          <w:rFonts w:ascii="黑体" w:eastAsia="黑体"/>
          <w:bCs/>
          <w:sz w:val="32"/>
          <w:szCs w:val="32"/>
        </w:rPr>
      </w:pPr>
    </w:p>
    <w:p>
      <w:pPr>
        <w:spacing w:line="600" w:lineRule="exact"/>
        <w:ind w:firstLine="640" w:firstLineChars="200"/>
        <w:jc w:val="left"/>
        <w:rPr>
          <w:rFonts w:ascii="华文楷体" w:hAnsi="华文楷体" w:eastAsia="仿宋_GB2312"/>
          <w:sz w:val="32"/>
          <w:szCs w:val="32"/>
        </w:rPr>
      </w:pPr>
      <w:r>
        <w:rPr>
          <w:rFonts w:hint="eastAsia" w:ascii="华文楷体" w:hAnsi="华文楷体" w:eastAsia="仿宋_GB2312"/>
          <w:sz w:val="32"/>
          <w:szCs w:val="32"/>
        </w:rPr>
        <w:t xml:space="preserve">按照《重庆市城市管理局关于印发重庆市城市生活垃圾经营性清扫、收集、运输、处置服务行政许可审批告知承诺办法的通知》，本行政审批机关就行政审批事项告知如下： </w:t>
      </w:r>
    </w:p>
    <w:p>
      <w:pPr>
        <w:adjustRightInd w:val="0"/>
        <w:snapToGrid w:val="0"/>
        <w:spacing w:line="600" w:lineRule="exact"/>
        <w:ind w:firstLine="640" w:firstLineChars="200"/>
        <w:rPr>
          <w:rFonts w:eastAsia="黑体"/>
          <w:sz w:val="32"/>
          <w:szCs w:val="32"/>
        </w:rPr>
      </w:pPr>
      <w:r>
        <w:rPr>
          <w:rFonts w:hint="eastAsia" w:eastAsia="黑体"/>
          <w:sz w:val="32"/>
          <w:szCs w:val="32"/>
        </w:rPr>
        <w:t>一、审批依据</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本行政审批事项的依据为：</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一）《国务院对确需保留的行政审批项目设定行政许可的决定》（2004年国务院令第412号）第102项：从事城市生活垃圾经营性清扫、收集、运输、处理服务审批，实施机关：所在城市的市人民政府市容环境卫生行政主管部门。</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二）《城市生活垃圾管理办法》（建设部令157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（三）《</w:t>
      </w:r>
      <w:r>
        <w:rPr>
          <w:rFonts w:hint="eastAsia" w:ascii="方正仿宋_GBK" w:hAnsi="方正仿宋_GBK" w:eastAsia="方正仿宋_GBK" w:cs="方正仿宋_GBK"/>
          <w:color w:val="000000"/>
          <w:sz w:val="32"/>
          <w:szCs w:val="32"/>
        </w:rPr>
        <w:t>重庆市市容环境卫生管理条例》（重庆市人民代表大会常务委员会公告〔2005〕第7号）</w:t>
      </w:r>
      <w:r>
        <w:rPr>
          <w:rFonts w:hint="eastAsia" w:ascii="仿宋_GB2312" w:hAnsi="华文楷体" w:eastAsia="仿宋_GB2312"/>
          <w:color w:val="000000"/>
          <w:sz w:val="32"/>
          <w:szCs w:val="32"/>
        </w:rPr>
        <w:t xml:space="preserve">第六十条：经营生活垃圾清扫、收集、运输和处理，实行许可制度。经营生活垃圾清扫、收集、运输和处理的单位应当取得市容环境卫生主管部门核发的《城市生活垃圾经营许可证》。                                                      </w:t>
      </w:r>
    </w:p>
    <w:p>
      <w:pPr>
        <w:adjustRightInd w:val="0"/>
        <w:snapToGrid w:val="0"/>
        <w:spacing w:line="600" w:lineRule="exact"/>
        <w:ind w:firstLine="640" w:firstLineChars="200"/>
        <w:rPr>
          <w:rFonts w:eastAsia="黑体"/>
          <w:sz w:val="32"/>
          <w:szCs w:val="32"/>
        </w:rPr>
      </w:pPr>
      <w:r>
        <w:rPr>
          <w:rFonts w:hint="eastAsia" w:eastAsia="黑体"/>
          <w:sz w:val="32"/>
          <w:szCs w:val="32"/>
        </w:rPr>
        <w:t>二、法定条件</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本行政审批事项获得批准应当具备下列条件：</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（一）机械清扫能力达到总清扫能力的20%以上，机械清扫车辆包括洒水车和清扫保洁车辆。机械清扫车辆应当具有自动洒水、防尘、防遗撒、安全警示功能，安装车辆行驶及清扫过程记录仪。</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（二）垃圾收集应当采用全密闭运输工具，并应当具有分类收集功能。</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（三）具有健全的技术、质量、安全和监测管理制度并得到有效执行。</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（四）具有合法的车辆行驶证。</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（五）具有固定的办公及机械、设备、车辆、船只停放场所。</w:t>
      </w:r>
    </w:p>
    <w:p>
      <w:pPr>
        <w:adjustRightInd w:val="0"/>
        <w:snapToGrid w:val="0"/>
        <w:spacing w:line="600" w:lineRule="exact"/>
        <w:ind w:firstLine="640" w:firstLineChars="200"/>
        <w:rPr>
          <w:rFonts w:eastAsia="黑体" w:cs="Calibri"/>
          <w:sz w:val="32"/>
          <w:szCs w:val="32"/>
        </w:rPr>
      </w:pPr>
      <w:r>
        <w:rPr>
          <w:rFonts w:hint="eastAsia" w:eastAsia="黑体"/>
          <w:sz w:val="32"/>
          <w:szCs w:val="32"/>
        </w:rPr>
        <w:t>三、应当提交的材料</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根据审批依据和法定条件，本行政审批事项获得批准，申请人应当提交下列材料：</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（一）申请书；</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（二）</w:t>
      </w:r>
      <w:r>
        <w:rPr>
          <w:rFonts w:hint="eastAsia" w:eastAsia="方正仿宋_GBK"/>
          <w:sz w:val="32"/>
          <w:szCs w:val="32"/>
        </w:rPr>
        <w:t>企业法人营业执照或统一社会信用代码</w:t>
      </w:r>
      <w:r>
        <w:rPr>
          <w:rFonts w:hint="eastAsia" w:ascii="华文楷体" w:hAnsi="华文楷体" w:eastAsia="仿宋_GB2312"/>
          <w:sz w:val="32"/>
          <w:szCs w:val="32"/>
        </w:rPr>
        <w:t>；</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（三）企业法定代表人身份证；</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（四）车辆行驶证；</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（五）车辆照片；</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（六）机械设备配备情况说明；</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（七）固定办公和机械设备停放场地证明；</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（八）作业技术、质量和安全生产等企业管理制度；</w:t>
      </w:r>
    </w:p>
    <w:p>
      <w:pPr>
        <w:adjustRightInd w:val="0"/>
        <w:snapToGrid w:val="0"/>
        <w:spacing w:line="600" w:lineRule="exact"/>
        <w:ind w:firstLine="640" w:firstLineChars="200"/>
        <w:rPr>
          <w:rFonts w:ascii="黑体" w:hAnsi="黑体" w:eastAsia="黑体"/>
          <w:kern w:val="10"/>
          <w:sz w:val="32"/>
          <w:szCs w:val="32"/>
        </w:rPr>
      </w:pPr>
      <w:r>
        <w:rPr>
          <w:rFonts w:hint="eastAsia" w:ascii="黑体" w:hAnsi="黑体" w:eastAsia="黑体"/>
          <w:kern w:val="10"/>
          <w:sz w:val="32"/>
          <w:szCs w:val="32"/>
        </w:rPr>
        <w:t>四、已经提交和需要补充提交的材料</w:t>
      </w:r>
    </w:p>
    <w:p>
      <w:pPr>
        <w:widowControl/>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（一）下列材料，申请人已经提交：</w:t>
      </w:r>
    </w:p>
    <w:p>
      <w:pPr>
        <w:adjustRightInd w:val="0"/>
        <w:snapToGrid w:val="0"/>
        <w:spacing w:line="600" w:lineRule="exact"/>
        <w:ind w:firstLine="640" w:firstLineChars="200"/>
        <w:rPr>
          <w:rFonts w:ascii="仿宋_GB2312" w:eastAsia="仿宋_GB2312"/>
          <w:kern w:val="10"/>
          <w:sz w:val="32"/>
          <w:szCs w:val="32"/>
          <w:u w:val="single"/>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（二）下列材料，申请人应当在</w:t>
      </w:r>
      <w:r>
        <w:rPr>
          <w:rFonts w:hint="eastAsia" w:ascii="仿宋_GB2312" w:eastAsia="仿宋_GB2312"/>
          <w:kern w:val="10"/>
          <w:sz w:val="32"/>
          <w:szCs w:val="32"/>
          <w:u w:val="single"/>
        </w:rPr>
        <w:t xml:space="preserve">        </w:t>
      </w:r>
      <w:r>
        <w:rPr>
          <w:rFonts w:hint="eastAsia" w:ascii="仿宋_GB2312" w:eastAsia="仿宋_GB2312"/>
          <w:kern w:val="10"/>
          <w:sz w:val="32"/>
          <w:szCs w:val="32"/>
        </w:rPr>
        <w:t>年</w:t>
      </w:r>
      <w:r>
        <w:rPr>
          <w:rFonts w:hint="eastAsia" w:ascii="仿宋_GB2312" w:eastAsia="仿宋_GB2312"/>
          <w:kern w:val="10"/>
          <w:sz w:val="32"/>
          <w:szCs w:val="32"/>
          <w:u w:val="single"/>
        </w:rPr>
        <w:t xml:space="preserve">    </w:t>
      </w:r>
      <w:r>
        <w:rPr>
          <w:rFonts w:hint="eastAsia" w:ascii="仿宋_GB2312" w:eastAsia="仿宋_GB2312"/>
          <w:kern w:val="10"/>
          <w:sz w:val="32"/>
          <w:szCs w:val="32"/>
        </w:rPr>
        <w:t>月</w:t>
      </w:r>
      <w:r>
        <w:rPr>
          <w:rFonts w:hint="eastAsia" w:ascii="仿宋_GB2312" w:eastAsia="仿宋_GB2312"/>
          <w:kern w:val="10"/>
          <w:sz w:val="32"/>
          <w:szCs w:val="32"/>
          <w:u w:val="single"/>
        </w:rPr>
        <w:t xml:space="preserve">    </w:t>
      </w:r>
      <w:r>
        <w:rPr>
          <w:rFonts w:hint="eastAsia" w:ascii="仿宋_GB2312" w:eastAsia="仿宋_GB2312"/>
          <w:kern w:val="10"/>
          <w:sz w:val="32"/>
          <w:szCs w:val="32"/>
        </w:rPr>
        <w:t>日前提交：</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（三）下列材料，申请人应当在行政审批机关对承诺内容是否属实进行检查时提交：</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600" w:lineRule="exact"/>
        <w:ind w:firstLine="640" w:firstLineChars="200"/>
        <w:rPr>
          <w:rFonts w:ascii="楷体_GB2312" w:eastAsia="楷体_GB2312"/>
          <w:color w:val="000000"/>
          <w:kern w:val="0"/>
          <w:sz w:val="32"/>
          <w:szCs w:val="32"/>
        </w:rPr>
      </w:pPr>
      <w:r>
        <w:rPr>
          <w:rFonts w:hint="eastAsia" w:ascii="楷体_GB2312" w:eastAsia="楷体_GB2312"/>
          <w:color w:val="000000"/>
          <w:kern w:val="0"/>
          <w:sz w:val="32"/>
          <w:szCs w:val="32"/>
        </w:rPr>
        <w:t>（以上由工作人员填写）</w:t>
      </w:r>
    </w:p>
    <w:p>
      <w:pPr>
        <w:adjustRightInd w:val="0"/>
        <w:snapToGrid w:val="0"/>
        <w:spacing w:line="600" w:lineRule="exact"/>
        <w:ind w:firstLine="640" w:firstLineChars="200"/>
        <w:rPr>
          <w:rFonts w:eastAsia="黑体"/>
          <w:sz w:val="32"/>
          <w:szCs w:val="32"/>
        </w:rPr>
      </w:pPr>
      <w:r>
        <w:rPr>
          <w:rFonts w:hint="eastAsia" w:eastAsia="黑体"/>
          <w:sz w:val="32"/>
          <w:szCs w:val="32"/>
        </w:rPr>
        <w:t>五、承诺的期限和效力</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申请人愿意作出承诺的，在收到本告知承诺书之日起</w:t>
      </w:r>
      <w:r>
        <w:rPr>
          <w:rFonts w:hint="eastAsia" w:ascii="仿宋_GB2312" w:hAnsi="华文楷体" w:eastAsia="仿宋_GB2312"/>
          <w:color w:val="FF0000"/>
          <w:sz w:val="32"/>
          <w:szCs w:val="32"/>
        </w:rPr>
        <w:t>三</w:t>
      </w:r>
      <w:r>
        <w:rPr>
          <w:rFonts w:hint="eastAsia" w:ascii="仿宋_GB2312" w:hAnsi="华文楷体" w:eastAsia="仿宋_GB2312"/>
          <w:sz w:val="32"/>
          <w:szCs w:val="32"/>
        </w:rPr>
        <w:t>个工作日内作出承诺。</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申请人作出符合上述申请条件的承诺，并提交签章的告知承诺书后，行政审批机关将当场作出行政审批决定。</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申请人逾期不作出承诺的，行政审批机关将按照法律、法规和规章的有关规定实施行政审批。申请人作出不实承诺的，行政审批机关将依法作出处理，并由申请人依法承担相应的法律责任。</w:t>
      </w:r>
    </w:p>
    <w:p>
      <w:pPr>
        <w:adjustRightInd w:val="0"/>
        <w:snapToGrid w:val="0"/>
        <w:spacing w:line="600" w:lineRule="exact"/>
        <w:ind w:firstLine="640" w:firstLineChars="200"/>
        <w:rPr>
          <w:rFonts w:eastAsia="黑体"/>
          <w:sz w:val="32"/>
          <w:szCs w:val="32"/>
        </w:rPr>
      </w:pPr>
      <w:r>
        <w:rPr>
          <w:rFonts w:hint="eastAsia" w:eastAsia="黑体"/>
          <w:sz w:val="32"/>
          <w:szCs w:val="32"/>
        </w:rPr>
        <w:t>六、监督和法律责任</w:t>
      </w:r>
    </w:p>
    <w:p>
      <w:pPr>
        <w:adjustRightInd w:val="0"/>
        <w:snapToGrid w:val="0"/>
        <w:spacing w:line="600" w:lineRule="exact"/>
        <w:ind w:left="149" w:leftChars="71" w:firstLine="480" w:firstLineChars="150"/>
        <w:rPr>
          <w:rFonts w:ascii="仿宋_GB2312" w:hAnsi="华文楷体" w:eastAsia="仿宋_GB2312"/>
          <w:sz w:val="32"/>
          <w:szCs w:val="32"/>
        </w:rPr>
      </w:pPr>
      <w:r>
        <w:rPr>
          <w:rFonts w:hint="eastAsia" w:ascii="仿宋_GB2312" w:hAnsi="华文楷体" w:eastAsia="仿宋_GB2312"/>
          <w:sz w:val="32"/>
          <w:szCs w:val="32"/>
        </w:rPr>
        <w:t>申请人应当在本告知承诺书约定的期限内提交应补充的材料。未提交材料或者提交的材料不符合要求且无法补正的，将依法撤销行政审批决定。</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adjustRightInd w:val="0"/>
        <w:snapToGrid w:val="0"/>
        <w:spacing w:line="600" w:lineRule="exact"/>
        <w:ind w:firstLine="640" w:firstLineChars="200"/>
        <w:rPr>
          <w:rFonts w:eastAsia="黑体"/>
          <w:sz w:val="32"/>
          <w:szCs w:val="32"/>
        </w:rPr>
      </w:pPr>
      <w:r>
        <w:rPr>
          <w:rFonts w:hint="eastAsia" w:eastAsia="黑体"/>
          <w:sz w:val="32"/>
          <w:szCs w:val="32"/>
        </w:rPr>
        <w:t>七、诚信管理</w:t>
      </w:r>
    </w:p>
    <w:p>
      <w:pPr>
        <w:adjustRightInd w:val="0"/>
        <w:snapToGrid w:val="0"/>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申请人不履行承诺或作出不实承诺的，记入诚信档案，不再适用告知承诺的许可方式，同时依法撤销审批并予以从重处罚。</w:t>
      </w:r>
    </w:p>
    <w:p>
      <w:pPr>
        <w:widowControl/>
        <w:adjustRightInd w:val="0"/>
        <w:snapToGrid w:val="0"/>
        <w:spacing w:line="600" w:lineRule="exact"/>
        <w:jc w:val="center"/>
        <w:rPr>
          <w:rFonts w:hint="eastAsia" w:ascii="仿宋_GB2312" w:eastAsia="仿宋_GB2312"/>
          <w:color w:val="000000"/>
          <w:kern w:val="0"/>
          <w:sz w:val="32"/>
          <w:szCs w:val="32"/>
        </w:rPr>
      </w:pPr>
      <w:r>
        <w:rPr>
          <w:rFonts w:hint="eastAsia" w:ascii="仿宋_GB2312" w:eastAsia="仿宋_GB2312"/>
          <w:color w:val="000000"/>
          <w:kern w:val="0"/>
          <w:sz w:val="32"/>
          <w:szCs w:val="32"/>
        </w:rPr>
        <w:br w:type="page"/>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申请人的承诺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申请人就申请城市生活垃圾经营性清扫、收集服务的行政许可事项，现作出下列承诺：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（一）所填写的基本信息真实、准确；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（二）已经知晓行政审批机关告知的全部内容；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（三）认为自身能满足行政审批机关告知的条件、标准和要求；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（四）对于约定需要提供的材料，承诺能够在规定期限内予以提供；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（五）上述陈述是申请人真实意思的表示；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（六）若违反承诺或者作出不实承诺的，愿意承担相应的法律责任。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358" w:firstLineChars="112"/>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申请人（委托代理人）：</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行政审批机关：</w:t>
      </w: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（签字盖章）</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（盖章）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577" w:firstLineChars="493"/>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年</w:t>
      </w:r>
      <w:r>
        <w:rPr>
          <w:rFonts w:eastAsia="仿宋_GB2312"/>
          <w:color w:val="000000"/>
          <w:kern w:val="0"/>
          <w:sz w:val="32"/>
          <w:szCs w:val="32"/>
        </w:rPr>
        <w:t>  </w:t>
      </w:r>
      <w:r>
        <w:rPr>
          <w:rFonts w:hint="eastAsia" w:ascii="仿宋_GB2312" w:eastAsia="仿宋_GB2312"/>
          <w:color w:val="000000"/>
          <w:kern w:val="0"/>
          <w:sz w:val="32"/>
          <w:szCs w:val="32"/>
        </w:rPr>
        <w:t xml:space="preserve">  月</w:t>
      </w:r>
      <w:r>
        <w:rPr>
          <w:rFonts w:eastAsia="仿宋_GB2312"/>
          <w:color w:val="000000"/>
          <w:kern w:val="0"/>
          <w:sz w:val="32"/>
          <w:szCs w:val="32"/>
        </w:rPr>
        <w:t> </w:t>
      </w:r>
      <w:r>
        <w:rPr>
          <w:rFonts w:hint="eastAsia" w:ascii="仿宋_GB2312" w:eastAsia="仿宋_GB2312"/>
          <w:color w:val="000000"/>
          <w:kern w:val="0"/>
          <w:sz w:val="32"/>
          <w:szCs w:val="32"/>
        </w:rPr>
        <w:t xml:space="preserve">  日</w:t>
      </w:r>
      <w:r>
        <w:rPr>
          <w:rFonts w:eastAsia="仿宋_GB2312"/>
          <w:color w:val="000000"/>
          <w:kern w:val="0"/>
          <w:sz w:val="32"/>
          <w:szCs w:val="32"/>
        </w:rPr>
        <w:t>                           </w:t>
      </w:r>
      <w:r>
        <w:rPr>
          <w:rFonts w:hint="eastAsia" w:ascii="仿宋_GB2312" w:eastAsia="仿宋_GB2312"/>
          <w:color w:val="000000"/>
          <w:kern w:val="0"/>
          <w:sz w:val="32"/>
          <w:szCs w:val="32"/>
        </w:rPr>
        <w:t xml:space="preserve">    年</w:t>
      </w:r>
      <w:r>
        <w:rPr>
          <w:rFonts w:eastAsia="仿宋_GB2312"/>
          <w:color w:val="000000"/>
          <w:kern w:val="0"/>
          <w:sz w:val="32"/>
          <w:szCs w:val="32"/>
        </w:rPr>
        <w:t>  </w:t>
      </w:r>
      <w:r>
        <w:rPr>
          <w:rFonts w:hint="eastAsia" w:ascii="仿宋_GB2312" w:eastAsia="仿宋_GB2312"/>
          <w:color w:val="000000"/>
          <w:kern w:val="0"/>
          <w:sz w:val="32"/>
          <w:szCs w:val="32"/>
        </w:rPr>
        <w:t xml:space="preserve">  月</w:t>
      </w:r>
      <w:r>
        <w:rPr>
          <w:rFonts w:eastAsia="仿宋_GB2312"/>
          <w:color w:val="000000"/>
          <w:kern w:val="0"/>
          <w:sz w:val="32"/>
          <w:szCs w:val="32"/>
        </w:rPr>
        <w:t>  </w:t>
      </w:r>
      <w:r>
        <w:rPr>
          <w:rFonts w:hint="eastAsia" w:ascii="仿宋_GB2312" w:eastAsia="仿宋_GB2312"/>
          <w:color w:val="000000"/>
          <w:kern w:val="0"/>
          <w:sz w:val="32"/>
          <w:szCs w:val="32"/>
        </w:rPr>
        <w:t xml:space="preserve">  日</w:t>
      </w:r>
    </w:p>
    <w:p>
      <w:pPr>
        <w:keepNext w:val="0"/>
        <w:keepLines w:val="0"/>
        <w:pageBreakBefore w:val="0"/>
        <w:widowControl/>
        <w:kinsoku/>
        <w:wordWrap/>
        <w:overflowPunct/>
        <w:topLinePunct w:val="0"/>
        <w:autoSpaceDE/>
        <w:autoSpaceDN/>
        <w:bidi w:val="0"/>
        <w:adjustRightInd w:val="0"/>
        <w:snapToGrid w:val="0"/>
        <w:spacing w:line="560" w:lineRule="exact"/>
        <w:ind w:right="420" w:firstLine="640" w:firstLineChars="200"/>
        <w:jc w:val="left"/>
        <w:textAlignment w:val="auto"/>
        <w:rPr>
          <w:rFonts w:hint="eastAsia" w:ascii="方正黑体_GBK" w:hAnsi="Times New Roman" w:eastAsia="方正黑体_GBK"/>
          <w:sz w:val="32"/>
          <w:szCs w:val="32"/>
        </w:rPr>
      </w:pPr>
      <w:r>
        <w:rPr>
          <w:rFonts w:hint="eastAsia" w:eastAsia="楷体_GB2312"/>
          <w:color w:val="000000"/>
          <w:kern w:val="0"/>
          <w:sz w:val="32"/>
          <w:szCs w:val="32"/>
        </w:rPr>
        <w:t>（一式两份）</w:t>
      </w:r>
      <w:r>
        <w:rPr>
          <w:rFonts w:eastAsia="楷体_GB2312"/>
          <w:color w:val="000000"/>
          <w:kern w:val="0"/>
          <w:sz w:val="32"/>
          <w:szCs w:val="32"/>
        </w:rPr>
        <w:br w:type="page"/>
      </w:r>
      <w:r>
        <w:rPr>
          <w:rFonts w:hint="eastAsia" w:ascii="方正黑体_GBK" w:eastAsia="方正黑体_GBK"/>
          <w:color w:val="000000"/>
          <w:kern w:val="0"/>
          <w:sz w:val="32"/>
          <w:szCs w:val="32"/>
        </w:rPr>
        <w:t>附件4</w:t>
      </w:r>
    </w:p>
    <w:p>
      <w:pPr>
        <w:adjustRightInd w:val="0"/>
        <w:snapToGrid w:val="0"/>
        <w:spacing w:line="600" w:lineRule="exact"/>
        <w:jc w:val="center"/>
        <w:rPr>
          <w:rFonts w:ascii="华文中宋" w:hAnsi="华文中宋" w:eastAsia="华文中宋"/>
          <w:bCs/>
          <w:sz w:val="40"/>
          <w:szCs w:val="40"/>
        </w:rPr>
      </w:pPr>
      <w:r>
        <w:rPr>
          <w:rFonts w:hint="eastAsia" w:ascii="华文中宋" w:hAnsi="华文中宋" w:eastAsia="华文中宋"/>
          <w:bCs/>
          <w:sz w:val="40"/>
          <w:szCs w:val="40"/>
        </w:rPr>
        <w:t>行政许可告知承诺书（样表）</w:t>
      </w:r>
    </w:p>
    <w:p>
      <w:pPr>
        <w:snapToGrid w:val="0"/>
        <w:spacing w:line="600" w:lineRule="exact"/>
        <w:jc w:val="center"/>
        <w:rPr>
          <w:rFonts w:ascii="楷体_GB2312" w:hAnsi="华文楷体" w:eastAsia="楷体_GB2312"/>
          <w:bCs/>
          <w:sz w:val="32"/>
          <w:szCs w:val="32"/>
        </w:rPr>
      </w:pPr>
      <w:r>
        <w:rPr>
          <w:rFonts w:hint="eastAsia" w:ascii="楷体_GB2312" w:hAnsi="华文楷体" w:eastAsia="楷体_GB2312"/>
          <w:bCs/>
          <w:sz w:val="32"/>
          <w:szCs w:val="32"/>
        </w:rPr>
        <w:t>（从事城市生活垃圾经营性运输服务）</w:t>
      </w:r>
    </w:p>
    <w:p>
      <w:pPr>
        <w:snapToGrid w:val="0"/>
        <w:spacing w:line="600" w:lineRule="exact"/>
        <w:jc w:val="center"/>
        <w:rPr>
          <w:rFonts w:ascii="楷体_GB2312" w:hAnsi="华文楷体" w:eastAsia="楷体_GB2312"/>
          <w:bCs/>
          <w:sz w:val="32"/>
          <w:szCs w:val="32"/>
        </w:rPr>
      </w:pPr>
    </w:p>
    <w:p>
      <w:pPr>
        <w:snapToGrid w:val="0"/>
        <w:spacing w:line="600" w:lineRule="exact"/>
        <w:rPr>
          <w:rFonts w:ascii="仿宋_GB2312" w:hAnsi="华文楷体" w:eastAsia="仿宋_GB2312"/>
          <w:sz w:val="32"/>
          <w:szCs w:val="32"/>
        </w:rPr>
      </w:pPr>
      <w:r>
        <w:rPr>
          <w:rFonts w:hint="eastAsia" w:ascii="仿宋_GB2312" w:hAnsi="华文楷体" w:eastAsia="仿宋_GB2312"/>
          <w:bCs/>
          <w:sz w:val="32"/>
          <w:szCs w:val="32"/>
        </w:rPr>
        <w:t xml:space="preserve">                              〔</w:t>
      </w:r>
      <w:r>
        <w:rPr>
          <w:rFonts w:hint="eastAsia" w:ascii="仿宋_GB2312" w:hAnsi="华文楷体" w:eastAsia="仿宋_GB2312"/>
          <w:bCs/>
          <w:sz w:val="32"/>
          <w:szCs w:val="32"/>
          <w:u w:val="single"/>
        </w:rPr>
        <w:t xml:space="preserve">        </w:t>
      </w:r>
      <w:r>
        <w:rPr>
          <w:rFonts w:hint="eastAsia" w:ascii="仿宋_GB2312" w:hAnsi="华文楷体" w:eastAsia="仿宋_GB2312"/>
          <w:bCs/>
          <w:sz w:val="32"/>
          <w:szCs w:val="32"/>
        </w:rPr>
        <w:t>年〕第</w:t>
      </w:r>
      <w:r>
        <w:rPr>
          <w:rFonts w:hint="eastAsia" w:ascii="仿宋_GB2312" w:hAnsi="华文楷体" w:eastAsia="仿宋_GB2312"/>
          <w:bCs/>
          <w:sz w:val="32"/>
          <w:szCs w:val="32"/>
          <w:u w:val="single"/>
        </w:rPr>
        <w:t xml:space="preserve">    </w:t>
      </w:r>
      <w:r>
        <w:rPr>
          <w:rFonts w:hint="eastAsia" w:ascii="仿宋_GB2312" w:hAnsi="华文楷体" w:eastAsia="仿宋_GB2312"/>
          <w:bCs/>
          <w:sz w:val="32"/>
          <w:szCs w:val="32"/>
        </w:rPr>
        <w:t>号</w:t>
      </w:r>
    </w:p>
    <w:p>
      <w:pPr>
        <w:spacing w:line="600" w:lineRule="exact"/>
        <w:jc w:val="right"/>
        <w:rPr>
          <w:sz w:val="32"/>
          <w:szCs w:val="32"/>
        </w:rPr>
      </w:pPr>
    </w:p>
    <w:p>
      <w:pPr>
        <w:spacing w:line="600" w:lineRule="exact"/>
        <w:rPr>
          <w:rFonts w:eastAsia="黑体"/>
          <w:sz w:val="32"/>
          <w:szCs w:val="32"/>
        </w:rPr>
      </w:pPr>
      <w:r>
        <w:rPr>
          <w:rFonts w:hint="eastAsia" w:eastAsia="黑体"/>
          <w:sz w:val="32"/>
          <w:szCs w:val="32"/>
        </w:rPr>
        <w:t>申请人</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单位名称：____________________</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法定代表人：__________    地址：____________________</w:t>
      </w:r>
    </w:p>
    <w:p>
      <w:pPr>
        <w:spacing w:line="600" w:lineRule="exact"/>
        <w:rPr>
          <w:rFonts w:eastAsia="仿宋_GB2312"/>
          <w:sz w:val="32"/>
          <w:szCs w:val="32"/>
        </w:rPr>
      </w:pPr>
      <w:r>
        <w:rPr>
          <w:rFonts w:hint="eastAsia" w:ascii="华文楷体" w:hAnsi="华文楷体" w:eastAsia="仿宋_GB2312"/>
          <w:sz w:val="32"/>
          <w:szCs w:val="32"/>
        </w:rPr>
        <w:t>联系方式：____________</w:t>
      </w:r>
    </w:p>
    <w:p>
      <w:pPr>
        <w:spacing w:line="600" w:lineRule="exact"/>
        <w:rPr>
          <w:sz w:val="32"/>
          <w:szCs w:val="32"/>
        </w:rPr>
      </w:pPr>
    </w:p>
    <w:p>
      <w:pPr>
        <w:spacing w:line="600" w:lineRule="exact"/>
        <w:rPr>
          <w:sz w:val="32"/>
          <w:szCs w:val="32"/>
        </w:rPr>
      </w:pPr>
      <w:r>
        <w:rPr>
          <w:rFonts w:hint="eastAsia" w:eastAsia="黑体"/>
          <w:sz w:val="32"/>
          <w:szCs w:val="32"/>
        </w:rPr>
        <w:t>委托代理人：</w:t>
      </w:r>
      <w:r>
        <w:rPr>
          <w:rFonts w:hint="eastAsia" w:ascii="华文楷体" w:hAnsi="华文楷体" w:eastAsia="仿宋_GB2312"/>
          <w:b/>
          <w:bCs/>
          <w:sz w:val="32"/>
          <w:szCs w:val="32"/>
        </w:rPr>
        <w:t>__________</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证件类型：____________</w:t>
      </w:r>
      <w:r>
        <w:rPr>
          <w:rFonts w:hint="eastAsia" w:ascii="华文楷体" w:hAnsi="华文楷体" w:eastAsia="仿宋_GB2312"/>
          <w:sz w:val="32"/>
          <w:szCs w:val="32"/>
        </w:rPr>
        <w:tab/>
      </w:r>
      <w:r>
        <w:rPr>
          <w:rFonts w:hint="eastAsia" w:ascii="华文楷体" w:hAnsi="华文楷体" w:eastAsia="仿宋_GB2312"/>
          <w:sz w:val="32"/>
          <w:szCs w:val="32"/>
        </w:rPr>
        <w:t xml:space="preserve">  编号：____________________</w:t>
      </w:r>
    </w:p>
    <w:p>
      <w:pPr>
        <w:spacing w:line="600" w:lineRule="exact"/>
        <w:rPr>
          <w:sz w:val="32"/>
          <w:szCs w:val="32"/>
        </w:rPr>
      </w:pPr>
      <w:r>
        <w:rPr>
          <w:rFonts w:hint="eastAsia" w:ascii="华文楷体" w:hAnsi="华文楷体" w:eastAsia="仿宋_GB2312"/>
          <w:sz w:val="32"/>
          <w:szCs w:val="32"/>
        </w:rPr>
        <w:t>联系方式：____________</w:t>
      </w:r>
    </w:p>
    <w:p>
      <w:pPr>
        <w:spacing w:line="600" w:lineRule="exact"/>
        <w:rPr>
          <w:sz w:val="32"/>
          <w:szCs w:val="32"/>
        </w:rPr>
      </w:pPr>
    </w:p>
    <w:p>
      <w:pPr>
        <w:spacing w:line="600" w:lineRule="exact"/>
        <w:rPr>
          <w:sz w:val="32"/>
          <w:szCs w:val="32"/>
        </w:rPr>
      </w:pPr>
      <w:r>
        <w:rPr>
          <w:rFonts w:hint="eastAsia" w:eastAsia="黑体"/>
          <w:sz w:val="32"/>
          <w:szCs w:val="32"/>
        </w:rPr>
        <w:t>行政审批机关：</w:t>
      </w:r>
      <w:r>
        <w:rPr>
          <w:rFonts w:hint="eastAsia" w:ascii="华文楷体" w:hAnsi="华文楷体" w:eastAsia="仿宋_GB2312"/>
          <w:b/>
          <w:bCs/>
          <w:sz w:val="32"/>
          <w:szCs w:val="32"/>
          <w:u w:val="single"/>
        </w:rPr>
        <w:t xml:space="preserve">                  </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联系人姓名：___________</w:t>
      </w:r>
    </w:p>
    <w:p>
      <w:pPr>
        <w:snapToGrid w:val="0"/>
        <w:spacing w:line="600" w:lineRule="exact"/>
        <w:rPr>
          <w:sz w:val="32"/>
          <w:szCs w:val="32"/>
        </w:rPr>
      </w:pPr>
      <w:r>
        <w:rPr>
          <w:rFonts w:hint="eastAsia" w:ascii="华文楷体" w:hAnsi="华文楷体" w:eastAsia="仿宋_GB2312"/>
          <w:sz w:val="32"/>
          <w:szCs w:val="32"/>
        </w:rPr>
        <w:t>联系方式：_____________</w:t>
      </w:r>
    </w:p>
    <w:p>
      <w:pPr>
        <w:adjustRightInd w:val="0"/>
        <w:snapToGrid w:val="0"/>
        <w:spacing w:line="600" w:lineRule="exact"/>
        <w:jc w:val="center"/>
        <w:rPr>
          <w:rFonts w:ascii="黑体" w:hAnsi="宋体" w:eastAsia="黑体"/>
          <w:bCs/>
          <w:sz w:val="32"/>
          <w:szCs w:val="32"/>
        </w:rPr>
      </w:pPr>
    </w:p>
    <w:p>
      <w:pPr>
        <w:adjustRightInd w:val="0"/>
        <w:snapToGrid w:val="0"/>
        <w:spacing w:line="600" w:lineRule="exact"/>
        <w:jc w:val="center"/>
        <w:rPr>
          <w:rFonts w:ascii="黑体" w:hAnsi="宋体" w:eastAsia="黑体"/>
          <w:bCs/>
          <w:sz w:val="32"/>
          <w:szCs w:val="32"/>
        </w:rPr>
      </w:pPr>
    </w:p>
    <w:p>
      <w:pPr>
        <w:adjustRightInd w:val="0"/>
        <w:snapToGrid w:val="0"/>
        <w:spacing w:line="600" w:lineRule="exact"/>
        <w:jc w:val="center"/>
        <w:rPr>
          <w:rFonts w:hint="eastAsia" w:ascii="黑体" w:hAnsi="宋体" w:eastAsia="黑体"/>
          <w:bCs/>
          <w:sz w:val="44"/>
          <w:szCs w:val="44"/>
        </w:rPr>
      </w:pPr>
      <w:r>
        <w:rPr>
          <w:rFonts w:hint="eastAsia" w:ascii="黑体" w:hAnsi="宋体" w:eastAsia="黑体"/>
          <w:bCs/>
          <w:sz w:val="44"/>
          <w:szCs w:val="44"/>
        </w:rPr>
        <w:br w:type="page"/>
      </w:r>
    </w:p>
    <w:p>
      <w:pPr>
        <w:adjustRightInd w:val="0"/>
        <w:snapToGrid w:val="0"/>
        <w:spacing w:line="600" w:lineRule="exact"/>
        <w:jc w:val="center"/>
        <w:rPr>
          <w:rFonts w:hint="eastAsia" w:ascii="黑体" w:hAnsi="宋体" w:eastAsia="黑体"/>
          <w:bCs/>
          <w:sz w:val="44"/>
          <w:szCs w:val="44"/>
        </w:rPr>
      </w:pPr>
    </w:p>
    <w:p>
      <w:pPr>
        <w:adjustRightInd w:val="0"/>
        <w:snapToGrid w:val="0"/>
        <w:spacing w:line="600" w:lineRule="exact"/>
        <w:jc w:val="center"/>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行政审批机关的告知</w:t>
      </w:r>
    </w:p>
    <w:p>
      <w:pPr>
        <w:adjustRightInd w:val="0"/>
        <w:snapToGrid w:val="0"/>
        <w:spacing w:line="600" w:lineRule="exact"/>
        <w:jc w:val="center"/>
        <w:rPr>
          <w:rFonts w:ascii="黑体" w:eastAsia="黑体"/>
          <w:bCs/>
          <w:sz w:val="32"/>
          <w:szCs w:val="32"/>
        </w:rPr>
      </w:pPr>
    </w:p>
    <w:p>
      <w:pPr>
        <w:spacing w:line="600" w:lineRule="exact"/>
        <w:ind w:firstLine="640" w:firstLineChars="200"/>
        <w:jc w:val="left"/>
        <w:rPr>
          <w:rFonts w:ascii="华文楷体" w:hAnsi="华文楷体" w:eastAsia="仿宋_GB2312"/>
          <w:sz w:val="32"/>
          <w:szCs w:val="32"/>
        </w:rPr>
      </w:pPr>
      <w:r>
        <w:rPr>
          <w:rFonts w:hint="eastAsia" w:ascii="华文楷体" w:hAnsi="华文楷体" w:eastAsia="仿宋_GB2312"/>
          <w:sz w:val="32"/>
          <w:szCs w:val="32"/>
        </w:rPr>
        <w:t xml:space="preserve">按照《重庆市城市管理局关于印发重庆市城市生活垃圾经营性清扫、收集、运输、处置服务行政许可审批告知承诺办法的通知》，本行政审批机关就行政审批事项告知如下： </w:t>
      </w:r>
    </w:p>
    <w:p>
      <w:pPr>
        <w:adjustRightInd w:val="0"/>
        <w:snapToGrid w:val="0"/>
        <w:spacing w:line="600" w:lineRule="exact"/>
        <w:ind w:firstLine="640" w:firstLineChars="200"/>
        <w:rPr>
          <w:rFonts w:eastAsia="黑体"/>
          <w:sz w:val="32"/>
          <w:szCs w:val="32"/>
        </w:rPr>
      </w:pPr>
      <w:r>
        <w:rPr>
          <w:rFonts w:hint="eastAsia" w:eastAsia="黑体"/>
          <w:sz w:val="32"/>
          <w:szCs w:val="32"/>
        </w:rPr>
        <w:t>一、审批依据</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本行政审批事项的依据为：</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1、《国务院对确需保留的行政审批项目设定行政许可的决定》（2004年国务院第412号令）第102项：从事城市生活垃圾经营性清扫、收集、运输、处理服务审批，实施机关：所在城市的市人民政府市容环境卫生行政主管部门。</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2.《城市生活垃圾管理办法》（建设部令157号）第十七条：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3.《</w:t>
      </w:r>
      <w:r>
        <w:rPr>
          <w:rFonts w:hint="eastAsia" w:ascii="方正仿宋_GBK" w:hAnsi="方正仿宋_GBK" w:eastAsia="方正仿宋_GBK" w:cs="方正仿宋_GBK"/>
          <w:color w:val="000000"/>
          <w:sz w:val="32"/>
          <w:szCs w:val="32"/>
        </w:rPr>
        <w:t>重庆市市容环境卫生管理条例》（重庆市人民代表大会常务委员会公告〔2005〕第7号）</w:t>
      </w:r>
      <w:r>
        <w:rPr>
          <w:rFonts w:hint="eastAsia" w:ascii="仿宋_GB2312" w:hAnsi="华文楷体" w:eastAsia="仿宋_GB2312"/>
          <w:color w:val="000000"/>
          <w:sz w:val="32"/>
          <w:szCs w:val="32"/>
        </w:rPr>
        <w:t>第六十条：经营生活垃圾清扫、收集、运输和处理，实行许可制度。经营生活垃圾清扫、收集、运输和处理的单位应当取得市市容环境卫生主管部门核发的《城市生活垃圾经营许可证》。</w:t>
      </w:r>
    </w:p>
    <w:p>
      <w:pPr>
        <w:adjustRightInd w:val="0"/>
        <w:snapToGrid w:val="0"/>
        <w:spacing w:line="600" w:lineRule="exact"/>
        <w:ind w:firstLine="640" w:firstLineChars="200"/>
        <w:rPr>
          <w:rFonts w:eastAsia="黑体"/>
          <w:sz w:val="32"/>
          <w:szCs w:val="32"/>
        </w:rPr>
      </w:pPr>
      <w:r>
        <w:rPr>
          <w:rFonts w:hint="eastAsia" w:eastAsia="黑体"/>
          <w:sz w:val="32"/>
          <w:szCs w:val="32"/>
        </w:rPr>
        <w:t>二、法定条件</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本行政审批事项获得批准应当具备下列条件：</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（一）垃圾运输应当采用全密闭自动卸载车辆或船只，具有防臭味扩散、防遗撒、防渗滤液滴漏功能，安装行驶及装卸记录仪。</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（二）具有健全的技术、质量、安全和监测管理制度并得到有效执行。</w:t>
      </w:r>
    </w:p>
    <w:p>
      <w:pPr>
        <w:widowControl/>
        <w:spacing w:line="600" w:lineRule="exact"/>
        <w:ind w:firstLine="640" w:firstLineChars="200"/>
        <w:jc w:val="left"/>
        <w:outlineLvl w:val="5"/>
        <w:rPr>
          <w:rFonts w:ascii="仿宋_GB2312" w:hAnsi="华文楷体" w:eastAsia="仿宋_GB2312"/>
          <w:color w:val="000000"/>
          <w:sz w:val="32"/>
          <w:szCs w:val="32"/>
        </w:rPr>
      </w:pPr>
      <w:r>
        <w:rPr>
          <w:rFonts w:hint="eastAsia" w:ascii="仿宋_GB2312" w:hAnsi="华文楷体" w:eastAsia="仿宋_GB2312"/>
          <w:color w:val="000000"/>
          <w:sz w:val="32"/>
          <w:szCs w:val="32"/>
        </w:rPr>
        <w:t>（三）具有合法的车辆行驶证。</w:t>
      </w:r>
    </w:p>
    <w:p>
      <w:pPr>
        <w:adjustRightInd w:val="0"/>
        <w:snapToGrid w:val="0"/>
        <w:spacing w:line="600" w:lineRule="exact"/>
        <w:ind w:firstLine="640" w:firstLineChars="200"/>
        <w:rPr>
          <w:rFonts w:ascii="仿宋_GB2312" w:hAnsi="华文楷体" w:eastAsia="仿宋_GB2312" w:cs="Calibri"/>
          <w:color w:val="000000"/>
          <w:sz w:val="32"/>
          <w:szCs w:val="32"/>
        </w:rPr>
      </w:pPr>
      <w:r>
        <w:rPr>
          <w:rFonts w:hint="eastAsia" w:ascii="仿宋_GB2312" w:hAnsi="华文楷体" w:eastAsia="仿宋_GB2312"/>
          <w:color w:val="000000"/>
          <w:sz w:val="32"/>
          <w:szCs w:val="32"/>
        </w:rPr>
        <w:t>（四）具有固定的办公及机械、设备、车辆、船只停放场所。</w:t>
      </w:r>
    </w:p>
    <w:p>
      <w:pPr>
        <w:adjustRightInd w:val="0"/>
        <w:snapToGrid w:val="0"/>
        <w:spacing w:line="600" w:lineRule="exact"/>
        <w:ind w:firstLine="640" w:firstLineChars="200"/>
        <w:rPr>
          <w:rFonts w:eastAsia="黑体"/>
          <w:sz w:val="32"/>
          <w:szCs w:val="32"/>
        </w:rPr>
      </w:pPr>
      <w:r>
        <w:rPr>
          <w:rFonts w:hint="eastAsia" w:eastAsia="黑体"/>
          <w:sz w:val="32"/>
          <w:szCs w:val="32"/>
        </w:rPr>
        <w:t>三、应当提交的材料</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根据审批依据和法定条件，本行政审批事项获得批准，申请人应当提交下列材料：</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（一）申请书；</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w:t>
      </w:r>
      <w:r>
        <w:rPr>
          <w:rFonts w:hint="eastAsia" w:eastAsia="方正仿宋_GBK"/>
          <w:sz w:val="32"/>
          <w:szCs w:val="32"/>
        </w:rPr>
        <w:t>企业法人营业执照或统一社会信用代码</w:t>
      </w:r>
      <w:r>
        <w:rPr>
          <w:rFonts w:hint="eastAsia" w:ascii="仿宋_GB2312" w:hAnsi="华文楷体" w:eastAsia="仿宋_GB2312"/>
          <w:sz w:val="32"/>
          <w:szCs w:val="32"/>
        </w:rPr>
        <w:t>；</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w:t>
      </w:r>
      <w:r>
        <w:rPr>
          <w:rFonts w:hint="eastAsia" w:eastAsia="方正仿宋_GBK"/>
          <w:sz w:val="32"/>
          <w:szCs w:val="32"/>
        </w:rPr>
        <w:t>企业法定代表人身份证</w:t>
      </w:r>
      <w:r>
        <w:rPr>
          <w:rFonts w:hint="eastAsia" w:ascii="仿宋_GB2312" w:hAnsi="华文楷体" w:eastAsia="仿宋_GB2312"/>
          <w:sz w:val="32"/>
          <w:szCs w:val="32"/>
        </w:rPr>
        <w:t>；</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（四）车辆行驶证；</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（五）车辆照片；</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（六）机械设备配备情况说明；</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（七）固定办公和机械设备停放场地证明；</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（八）作业技术、质量和安全生产等企业管理制度；</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（九）餐厨垃圾和餐厨废弃食用油脂运输还需提供申办企业与符合规定的处置单位签订的书面协议等证明合法处置去向的材料；</w:t>
      </w:r>
    </w:p>
    <w:p>
      <w:pPr>
        <w:adjustRightInd w:val="0"/>
        <w:snapToGrid w:val="0"/>
        <w:spacing w:line="600" w:lineRule="exact"/>
        <w:ind w:firstLine="640" w:firstLineChars="200"/>
        <w:rPr>
          <w:rFonts w:ascii="黑体" w:hAnsi="黑体" w:eastAsia="黑体"/>
          <w:kern w:val="10"/>
          <w:sz w:val="32"/>
          <w:szCs w:val="32"/>
        </w:rPr>
      </w:pPr>
      <w:r>
        <w:rPr>
          <w:rFonts w:hint="eastAsia" w:ascii="黑体" w:hAnsi="黑体" w:eastAsia="黑体"/>
          <w:kern w:val="10"/>
          <w:sz w:val="32"/>
          <w:szCs w:val="32"/>
        </w:rPr>
        <w:t>四、已经提交和需要补充提交的材料</w:t>
      </w:r>
    </w:p>
    <w:p>
      <w:pPr>
        <w:widowControl/>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（一）下列材料，申请人已经提交：</w:t>
      </w:r>
    </w:p>
    <w:p>
      <w:pPr>
        <w:adjustRightInd w:val="0"/>
        <w:snapToGrid w:val="0"/>
        <w:spacing w:line="600" w:lineRule="exact"/>
        <w:ind w:firstLine="640" w:firstLineChars="200"/>
        <w:rPr>
          <w:rFonts w:ascii="仿宋_GB2312" w:eastAsia="仿宋_GB2312"/>
          <w:kern w:val="10"/>
          <w:sz w:val="32"/>
          <w:szCs w:val="32"/>
          <w:u w:val="single"/>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（二）下列材料，申请人应当在</w:t>
      </w:r>
      <w:r>
        <w:rPr>
          <w:rFonts w:hint="eastAsia" w:ascii="仿宋_GB2312" w:eastAsia="仿宋_GB2312"/>
          <w:kern w:val="10"/>
          <w:sz w:val="32"/>
          <w:szCs w:val="32"/>
          <w:u w:val="single"/>
        </w:rPr>
        <w:t xml:space="preserve">        </w:t>
      </w:r>
      <w:r>
        <w:rPr>
          <w:rFonts w:hint="eastAsia" w:ascii="仿宋_GB2312" w:eastAsia="仿宋_GB2312"/>
          <w:kern w:val="10"/>
          <w:sz w:val="32"/>
          <w:szCs w:val="32"/>
        </w:rPr>
        <w:t>年</w:t>
      </w:r>
      <w:r>
        <w:rPr>
          <w:rFonts w:hint="eastAsia" w:ascii="仿宋_GB2312" w:eastAsia="仿宋_GB2312"/>
          <w:kern w:val="10"/>
          <w:sz w:val="32"/>
          <w:szCs w:val="32"/>
          <w:u w:val="single"/>
        </w:rPr>
        <w:t xml:space="preserve">    </w:t>
      </w:r>
      <w:r>
        <w:rPr>
          <w:rFonts w:hint="eastAsia" w:ascii="仿宋_GB2312" w:eastAsia="仿宋_GB2312"/>
          <w:kern w:val="10"/>
          <w:sz w:val="32"/>
          <w:szCs w:val="32"/>
        </w:rPr>
        <w:t>月</w:t>
      </w:r>
      <w:r>
        <w:rPr>
          <w:rFonts w:hint="eastAsia" w:ascii="仿宋_GB2312" w:eastAsia="仿宋_GB2312"/>
          <w:kern w:val="10"/>
          <w:sz w:val="32"/>
          <w:szCs w:val="32"/>
          <w:u w:val="single"/>
        </w:rPr>
        <w:t xml:space="preserve">    </w:t>
      </w:r>
      <w:r>
        <w:rPr>
          <w:rFonts w:hint="eastAsia" w:ascii="仿宋_GB2312" w:eastAsia="仿宋_GB2312"/>
          <w:kern w:val="10"/>
          <w:sz w:val="32"/>
          <w:szCs w:val="32"/>
        </w:rPr>
        <w:t>日前提交：</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（三）下列材料，申请人应当在行政审批机关对承诺内容是否属实进行检查时提交：</w:t>
      </w:r>
    </w:p>
    <w:p>
      <w:pPr>
        <w:adjustRightInd w:val="0"/>
        <w:snapToGrid w:val="0"/>
        <w:spacing w:line="600" w:lineRule="exact"/>
        <w:ind w:firstLine="640" w:firstLineChars="200"/>
        <w:rPr>
          <w:rFonts w:ascii="仿宋_GB2312" w:eastAsia="仿宋_GB2312"/>
          <w:kern w:val="10"/>
          <w:sz w:val="32"/>
          <w:szCs w:val="32"/>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600" w:lineRule="exact"/>
        <w:jc w:val="left"/>
        <w:rPr>
          <w:rFonts w:ascii="华文楷体" w:hAnsi="华文楷体" w:eastAsia="仿宋_GB2312"/>
          <w:sz w:val="32"/>
          <w:szCs w:val="32"/>
        </w:rPr>
      </w:pPr>
      <w:r>
        <w:rPr>
          <w:rFonts w:hint="eastAsia" w:ascii="仿宋_GB2312" w:hAnsi="华文楷体" w:eastAsia="仿宋_GB2312"/>
          <w:sz w:val="32"/>
          <w:szCs w:val="32"/>
        </w:rPr>
        <w:t xml:space="preserve">   申办</w:t>
      </w:r>
      <w:r>
        <w:rPr>
          <w:rFonts w:hint="eastAsia" w:ascii="华文楷体" w:hAnsi="华文楷体" w:eastAsia="仿宋_GB2312"/>
          <w:sz w:val="32"/>
          <w:szCs w:val="32"/>
        </w:rPr>
        <w:t>餐厨垃圾和餐厨废弃油脂运输的企业需在上交《行政许可告知承诺书》时一并提交证明合法处置去向的材料。</w:t>
      </w:r>
    </w:p>
    <w:p>
      <w:pPr>
        <w:adjustRightInd w:val="0"/>
        <w:snapToGrid w:val="0"/>
        <w:spacing w:line="600" w:lineRule="exact"/>
        <w:ind w:firstLine="640" w:firstLineChars="200"/>
        <w:rPr>
          <w:rFonts w:ascii="楷体_GB2312" w:eastAsia="楷体_GB2312"/>
          <w:color w:val="000000"/>
          <w:kern w:val="0"/>
          <w:sz w:val="32"/>
          <w:szCs w:val="32"/>
        </w:rPr>
      </w:pPr>
      <w:r>
        <w:rPr>
          <w:rFonts w:hint="eastAsia" w:ascii="楷体_GB2312" w:eastAsia="楷体_GB2312"/>
          <w:color w:val="000000"/>
          <w:kern w:val="0"/>
          <w:sz w:val="32"/>
          <w:szCs w:val="32"/>
        </w:rPr>
        <w:t>（以上由工作人员填写）</w:t>
      </w:r>
    </w:p>
    <w:p>
      <w:pPr>
        <w:adjustRightInd w:val="0"/>
        <w:snapToGrid w:val="0"/>
        <w:spacing w:line="600" w:lineRule="exact"/>
        <w:ind w:firstLine="640" w:firstLineChars="200"/>
        <w:rPr>
          <w:rFonts w:eastAsia="黑体"/>
          <w:sz w:val="32"/>
          <w:szCs w:val="32"/>
        </w:rPr>
      </w:pPr>
      <w:r>
        <w:rPr>
          <w:rFonts w:hint="eastAsia" w:eastAsia="黑体"/>
          <w:sz w:val="32"/>
          <w:szCs w:val="32"/>
        </w:rPr>
        <w:t>五、承诺的期限和效力</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申请人愿意作出承诺的，在收到本告知承诺书之日起</w:t>
      </w:r>
      <w:r>
        <w:rPr>
          <w:rFonts w:hint="eastAsia" w:ascii="仿宋_GB2312" w:hAnsi="华文楷体" w:eastAsia="仿宋_GB2312"/>
          <w:color w:val="FF0000"/>
          <w:sz w:val="32"/>
          <w:szCs w:val="32"/>
        </w:rPr>
        <w:t>三</w:t>
      </w:r>
      <w:r>
        <w:rPr>
          <w:rFonts w:hint="eastAsia" w:ascii="仿宋_GB2312" w:hAnsi="华文楷体" w:eastAsia="仿宋_GB2312"/>
          <w:sz w:val="32"/>
          <w:szCs w:val="32"/>
        </w:rPr>
        <w:t>个工作日内作出承诺。</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申请人作出符合上述申请条件的承诺，并提交签章的告知承诺书后，行政审批机关将当场作出行政审批决定。</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申请人逾期不作出承诺的，行政审批机关将按照法律、法规和规章的有关规定实施行政审批。申请人作出不实承诺的，行政审批机关将依法作出处理，并由申请人依法承担相应的法律责任。</w:t>
      </w:r>
    </w:p>
    <w:p>
      <w:pPr>
        <w:adjustRightInd w:val="0"/>
        <w:snapToGrid w:val="0"/>
        <w:spacing w:line="600" w:lineRule="exact"/>
        <w:ind w:firstLine="640" w:firstLineChars="200"/>
        <w:rPr>
          <w:rFonts w:eastAsia="黑体"/>
          <w:sz w:val="32"/>
          <w:szCs w:val="32"/>
        </w:rPr>
      </w:pPr>
      <w:r>
        <w:rPr>
          <w:rFonts w:hint="eastAsia" w:eastAsia="黑体"/>
          <w:sz w:val="32"/>
          <w:szCs w:val="32"/>
        </w:rPr>
        <w:t>六、监督和法律责任</w:t>
      </w:r>
    </w:p>
    <w:p>
      <w:pPr>
        <w:adjustRightInd w:val="0"/>
        <w:snapToGrid w:val="0"/>
        <w:spacing w:line="600" w:lineRule="exact"/>
        <w:ind w:left="149" w:leftChars="71" w:firstLine="480" w:firstLineChars="150"/>
        <w:rPr>
          <w:rFonts w:ascii="仿宋_GB2312" w:hAnsi="华文楷体" w:eastAsia="仿宋_GB2312"/>
          <w:sz w:val="32"/>
          <w:szCs w:val="32"/>
        </w:rPr>
      </w:pPr>
      <w:r>
        <w:rPr>
          <w:rFonts w:hint="eastAsia" w:ascii="仿宋_GB2312" w:hAnsi="华文楷体" w:eastAsia="仿宋_GB2312"/>
          <w:sz w:val="32"/>
          <w:szCs w:val="32"/>
        </w:rPr>
        <w:t>申请人应当在本告知承诺书约定的期限内提交应补充的材料。未提交材料或者提交的材料不符合要求且无法补正的，将依法撤销行政审批决定。</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adjustRightInd w:val="0"/>
        <w:snapToGrid w:val="0"/>
        <w:spacing w:line="600" w:lineRule="exact"/>
        <w:ind w:firstLine="640" w:firstLineChars="200"/>
        <w:rPr>
          <w:rFonts w:eastAsia="黑体"/>
          <w:sz w:val="32"/>
          <w:szCs w:val="32"/>
        </w:rPr>
      </w:pPr>
      <w:r>
        <w:rPr>
          <w:rFonts w:hint="eastAsia" w:eastAsia="黑体"/>
          <w:sz w:val="32"/>
          <w:szCs w:val="32"/>
        </w:rPr>
        <w:t>七、诚信管理</w:t>
      </w:r>
    </w:p>
    <w:p>
      <w:pPr>
        <w:adjustRightInd w:val="0"/>
        <w:snapToGrid w:val="0"/>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申请人不履行承诺或作出不实承诺的，记入诚信档案，不再适用告知承诺的许可方式，同时依法撤销审批并予以从重处罚。</w:t>
      </w:r>
    </w:p>
    <w:p>
      <w:pPr>
        <w:adjustRightInd w:val="0"/>
        <w:snapToGrid w:val="0"/>
        <w:spacing w:line="600" w:lineRule="exact"/>
        <w:jc w:val="center"/>
        <w:rPr>
          <w:rFonts w:hint="eastAsia" w:ascii="黑体" w:hAnsi="黑体" w:eastAsia="黑体"/>
          <w:kern w:val="10"/>
          <w:sz w:val="44"/>
          <w:szCs w:val="44"/>
        </w:rPr>
      </w:pPr>
      <w:r>
        <w:rPr>
          <w:rFonts w:hint="eastAsia" w:ascii="黑体" w:hAnsi="黑体" w:eastAsia="黑体"/>
          <w:kern w:val="10"/>
          <w:sz w:val="44"/>
          <w:szCs w:val="44"/>
        </w:rPr>
        <w:br w:type="page"/>
      </w:r>
    </w:p>
    <w:p>
      <w:pPr>
        <w:adjustRightInd w:val="0"/>
        <w:snapToGrid w:val="0"/>
        <w:spacing w:line="600" w:lineRule="exact"/>
        <w:jc w:val="center"/>
        <w:rPr>
          <w:rFonts w:hint="eastAsia" w:ascii="黑体" w:hAnsi="黑体" w:eastAsia="黑体"/>
          <w:kern w:val="10"/>
          <w:sz w:val="44"/>
          <w:szCs w:val="44"/>
        </w:rPr>
      </w:pPr>
    </w:p>
    <w:p>
      <w:pPr>
        <w:adjustRightInd w:val="0"/>
        <w:snapToGrid w:val="0"/>
        <w:spacing w:line="600" w:lineRule="exact"/>
        <w:jc w:val="center"/>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申请人的承诺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申请人就申请城市生活垃圾经营性运输服务的行政许可事项，现作出下列承诺：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（一）所填写的基本信息真实、准确；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（二）已经知晓行政审批机关告知的全部内容；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（三）认为自身能满足行政审批机关告知的条件、标准和要求；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（四）对于约定需要提供的材料，承诺能够在规定期限内予以提供；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（五）上述陈述是申请人真实意思的表示；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（六）若违反承诺或者作出不实承诺的，愿意承担相应的法律责任。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358" w:firstLineChars="112"/>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申请人（委托代理人）：</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行政审批机关：</w:t>
      </w: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（签字盖章）</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（盖章）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color w:val="000000"/>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1577" w:firstLineChars="493"/>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年</w:t>
      </w:r>
      <w:r>
        <w:rPr>
          <w:rFonts w:eastAsia="仿宋_GB2312"/>
          <w:color w:val="000000"/>
          <w:kern w:val="0"/>
          <w:sz w:val="32"/>
          <w:szCs w:val="32"/>
        </w:rPr>
        <w:t>  </w:t>
      </w:r>
      <w:r>
        <w:rPr>
          <w:rFonts w:hint="eastAsia" w:ascii="仿宋_GB2312" w:eastAsia="仿宋_GB2312"/>
          <w:color w:val="000000"/>
          <w:kern w:val="0"/>
          <w:sz w:val="32"/>
          <w:szCs w:val="32"/>
        </w:rPr>
        <w:t xml:space="preserve">  月</w:t>
      </w:r>
      <w:r>
        <w:rPr>
          <w:rFonts w:eastAsia="仿宋_GB2312"/>
          <w:color w:val="000000"/>
          <w:kern w:val="0"/>
          <w:sz w:val="32"/>
          <w:szCs w:val="32"/>
        </w:rPr>
        <w:t> </w:t>
      </w:r>
      <w:r>
        <w:rPr>
          <w:rFonts w:hint="eastAsia" w:ascii="仿宋_GB2312" w:eastAsia="仿宋_GB2312"/>
          <w:color w:val="000000"/>
          <w:kern w:val="0"/>
          <w:sz w:val="32"/>
          <w:szCs w:val="32"/>
        </w:rPr>
        <w:t xml:space="preserve">  日</w:t>
      </w:r>
      <w:r>
        <w:rPr>
          <w:rFonts w:eastAsia="仿宋_GB2312"/>
          <w:color w:val="000000"/>
          <w:kern w:val="0"/>
          <w:sz w:val="32"/>
          <w:szCs w:val="32"/>
        </w:rPr>
        <w:t>                           </w:t>
      </w:r>
      <w:r>
        <w:rPr>
          <w:rFonts w:hint="eastAsia" w:ascii="仿宋_GB2312" w:eastAsia="仿宋_GB2312"/>
          <w:color w:val="000000"/>
          <w:kern w:val="0"/>
          <w:sz w:val="32"/>
          <w:szCs w:val="32"/>
        </w:rPr>
        <w:t xml:space="preserve">    年</w:t>
      </w:r>
      <w:r>
        <w:rPr>
          <w:rFonts w:eastAsia="仿宋_GB2312"/>
          <w:color w:val="000000"/>
          <w:kern w:val="0"/>
          <w:sz w:val="32"/>
          <w:szCs w:val="32"/>
        </w:rPr>
        <w:t>  </w:t>
      </w:r>
      <w:r>
        <w:rPr>
          <w:rFonts w:hint="eastAsia" w:ascii="仿宋_GB2312" w:eastAsia="仿宋_GB2312"/>
          <w:color w:val="000000"/>
          <w:kern w:val="0"/>
          <w:sz w:val="32"/>
          <w:szCs w:val="32"/>
        </w:rPr>
        <w:t xml:space="preserve">  月</w:t>
      </w:r>
      <w:r>
        <w:rPr>
          <w:rFonts w:eastAsia="仿宋_GB2312"/>
          <w:color w:val="000000"/>
          <w:kern w:val="0"/>
          <w:sz w:val="32"/>
          <w:szCs w:val="32"/>
        </w:rPr>
        <w:t>  </w:t>
      </w:r>
      <w:r>
        <w:rPr>
          <w:rFonts w:hint="eastAsia" w:ascii="仿宋_GB2312" w:eastAsia="仿宋_GB2312"/>
          <w:color w:val="000000"/>
          <w:kern w:val="0"/>
          <w:sz w:val="32"/>
          <w:szCs w:val="32"/>
        </w:rPr>
        <w:t xml:space="preserve">  日</w:t>
      </w:r>
    </w:p>
    <w:p>
      <w:pPr>
        <w:keepNext w:val="0"/>
        <w:keepLines w:val="0"/>
        <w:pageBreakBefore w:val="0"/>
        <w:widowControl/>
        <w:kinsoku/>
        <w:wordWrap/>
        <w:overflowPunct/>
        <w:topLinePunct w:val="0"/>
        <w:autoSpaceDE/>
        <w:autoSpaceDN/>
        <w:bidi w:val="0"/>
        <w:adjustRightInd w:val="0"/>
        <w:snapToGrid w:val="0"/>
        <w:spacing w:line="560" w:lineRule="exact"/>
        <w:ind w:right="420" w:firstLine="640" w:firstLineChars="200"/>
        <w:jc w:val="right"/>
        <w:textAlignment w:val="auto"/>
        <w:rPr>
          <w:rFonts w:eastAsia="楷体_GB2312"/>
          <w:color w:val="000000"/>
          <w:kern w:val="0"/>
          <w:sz w:val="32"/>
          <w:szCs w:val="32"/>
        </w:rPr>
      </w:pPr>
      <w:r>
        <w:rPr>
          <w:rFonts w:hint="eastAsia" w:eastAsia="楷体_GB2312"/>
          <w:color w:val="000000"/>
          <w:kern w:val="0"/>
          <w:sz w:val="32"/>
          <w:szCs w:val="32"/>
        </w:rPr>
        <w:t>（一式两份）</w:t>
      </w:r>
    </w:p>
    <w:p>
      <w:pPr>
        <w:keepNext w:val="0"/>
        <w:keepLines w:val="0"/>
        <w:pageBreakBefore w:val="0"/>
        <w:widowControl/>
        <w:kinsoku/>
        <w:wordWrap/>
        <w:overflowPunct/>
        <w:topLinePunct w:val="0"/>
        <w:autoSpaceDE/>
        <w:autoSpaceDN/>
        <w:bidi w:val="0"/>
        <w:adjustRightInd w:val="0"/>
        <w:snapToGrid w:val="0"/>
        <w:spacing w:line="560" w:lineRule="exact"/>
        <w:ind w:right="420"/>
        <w:jc w:val="left"/>
        <w:textAlignment w:val="auto"/>
        <w:rPr>
          <w:rFonts w:hint="eastAsia" w:ascii="方正黑体_GBK" w:hAnsi="Times New Roman" w:eastAsia="方正黑体_GBK"/>
          <w:sz w:val="32"/>
          <w:szCs w:val="32"/>
        </w:rPr>
      </w:pPr>
      <w:r>
        <w:rPr>
          <w:rFonts w:eastAsia="楷体_GB2312"/>
          <w:color w:val="000000"/>
          <w:kern w:val="0"/>
          <w:sz w:val="32"/>
          <w:szCs w:val="32"/>
        </w:rPr>
        <w:br w:type="page"/>
      </w:r>
      <w:r>
        <w:rPr>
          <w:rFonts w:hint="eastAsia" w:ascii="方正黑体_GBK" w:eastAsia="方正黑体_GBK"/>
          <w:color w:val="000000"/>
          <w:kern w:val="0"/>
          <w:sz w:val="32"/>
          <w:szCs w:val="32"/>
        </w:rPr>
        <w:t>附件5</w:t>
      </w:r>
    </w:p>
    <w:p>
      <w:pPr>
        <w:adjustRightInd w:val="0"/>
        <w:snapToGrid w:val="0"/>
        <w:spacing w:line="600" w:lineRule="exact"/>
        <w:jc w:val="center"/>
        <w:rPr>
          <w:rFonts w:ascii="华文中宋" w:hAnsi="华文中宋" w:eastAsia="华文中宋"/>
          <w:bCs/>
          <w:sz w:val="40"/>
          <w:szCs w:val="40"/>
        </w:rPr>
      </w:pPr>
      <w:r>
        <w:rPr>
          <w:rFonts w:hint="eastAsia" w:ascii="华文中宋" w:hAnsi="华文中宋" w:eastAsia="华文中宋"/>
          <w:bCs/>
          <w:sz w:val="40"/>
          <w:szCs w:val="40"/>
        </w:rPr>
        <w:t>行政许可告知承诺书（样表）</w:t>
      </w:r>
    </w:p>
    <w:p>
      <w:pPr>
        <w:snapToGrid w:val="0"/>
        <w:spacing w:line="600" w:lineRule="exact"/>
        <w:jc w:val="center"/>
        <w:rPr>
          <w:rFonts w:ascii="楷体_GB2312" w:hAnsi="华文楷体" w:eastAsia="楷体_GB2312"/>
          <w:bCs/>
          <w:sz w:val="32"/>
          <w:szCs w:val="32"/>
        </w:rPr>
      </w:pPr>
      <w:r>
        <w:rPr>
          <w:rFonts w:hint="eastAsia" w:ascii="楷体_GB2312" w:hAnsi="华文楷体" w:eastAsia="楷体_GB2312"/>
          <w:bCs/>
          <w:sz w:val="32"/>
          <w:szCs w:val="32"/>
        </w:rPr>
        <w:t>（从事城市生活垃圾经营性处置服务）</w:t>
      </w:r>
    </w:p>
    <w:p>
      <w:pPr>
        <w:snapToGrid w:val="0"/>
        <w:spacing w:line="600" w:lineRule="exact"/>
        <w:jc w:val="center"/>
        <w:rPr>
          <w:rFonts w:ascii="楷体_GB2312" w:hAnsi="华文楷体" w:eastAsia="楷体_GB2312"/>
          <w:bCs/>
          <w:sz w:val="32"/>
          <w:szCs w:val="32"/>
        </w:rPr>
      </w:pPr>
    </w:p>
    <w:p>
      <w:pPr>
        <w:snapToGrid w:val="0"/>
        <w:spacing w:line="600" w:lineRule="exact"/>
        <w:rPr>
          <w:rFonts w:ascii="仿宋_GB2312" w:hAnsi="华文楷体" w:eastAsia="仿宋_GB2312"/>
          <w:sz w:val="32"/>
          <w:szCs w:val="32"/>
        </w:rPr>
      </w:pPr>
      <w:r>
        <w:rPr>
          <w:rFonts w:hint="eastAsia" w:ascii="仿宋_GB2312" w:hAnsi="华文楷体" w:eastAsia="仿宋_GB2312"/>
          <w:bCs/>
          <w:sz w:val="32"/>
          <w:szCs w:val="32"/>
        </w:rPr>
        <w:t xml:space="preserve">                              〔</w:t>
      </w:r>
      <w:r>
        <w:rPr>
          <w:rFonts w:hint="eastAsia" w:ascii="仿宋_GB2312" w:hAnsi="华文楷体" w:eastAsia="仿宋_GB2312"/>
          <w:bCs/>
          <w:sz w:val="32"/>
          <w:szCs w:val="32"/>
          <w:u w:val="single"/>
        </w:rPr>
        <w:t xml:space="preserve">        </w:t>
      </w:r>
      <w:r>
        <w:rPr>
          <w:rFonts w:hint="eastAsia" w:ascii="仿宋_GB2312" w:hAnsi="华文楷体" w:eastAsia="仿宋_GB2312"/>
          <w:bCs/>
          <w:sz w:val="32"/>
          <w:szCs w:val="32"/>
        </w:rPr>
        <w:t>年〕第</w:t>
      </w:r>
      <w:r>
        <w:rPr>
          <w:rFonts w:hint="eastAsia" w:ascii="仿宋_GB2312" w:hAnsi="华文楷体" w:eastAsia="仿宋_GB2312"/>
          <w:bCs/>
          <w:sz w:val="32"/>
          <w:szCs w:val="32"/>
          <w:u w:val="single"/>
        </w:rPr>
        <w:t xml:space="preserve">    </w:t>
      </w:r>
      <w:r>
        <w:rPr>
          <w:rFonts w:hint="eastAsia" w:ascii="仿宋_GB2312" w:hAnsi="华文楷体" w:eastAsia="仿宋_GB2312"/>
          <w:bCs/>
          <w:sz w:val="32"/>
          <w:szCs w:val="32"/>
        </w:rPr>
        <w:t>号</w:t>
      </w:r>
    </w:p>
    <w:p>
      <w:pPr>
        <w:spacing w:line="600" w:lineRule="exact"/>
        <w:jc w:val="right"/>
        <w:rPr>
          <w:sz w:val="32"/>
          <w:szCs w:val="32"/>
        </w:rPr>
      </w:pPr>
    </w:p>
    <w:p>
      <w:pPr>
        <w:spacing w:line="600" w:lineRule="exact"/>
        <w:rPr>
          <w:rFonts w:eastAsia="黑体"/>
          <w:sz w:val="32"/>
          <w:szCs w:val="32"/>
        </w:rPr>
      </w:pPr>
      <w:r>
        <w:rPr>
          <w:rFonts w:hint="eastAsia" w:eastAsia="黑体"/>
          <w:sz w:val="32"/>
          <w:szCs w:val="32"/>
        </w:rPr>
        <w:t>申请人</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单位名称：____________________</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法定代表人：__________    地址：____________________</w:t>
      </w:r>
    </w:p>
    <w:p>
      <w:pPr>
        <w:spacing w:line="600" w:lineRule="exact"/>
        <w:rPr>
          <w:rFonts w:eastAsia="仿宋_GB2312"/>
          <w:sz w:val="32"/>
          <w:szCs w:val="32"/>
        </w:rPr>
      </w:pPr>
      <w:r>
        <w:rPr>
          <w:rFonts w:hint="eastAsia" w:ascii="华文楷体" w:hAnsi="华文楷体" w:eastAsia="仿宋_GB2312"/>
          <w:sz w:val="32"/>
          <w:szCs w:val="32"/>
        </w:rPr>
        <w:t>联系方式：____________</w:t>
      </w:r>
    </w:p>
    <w:p>
      <w:pPr>
        <w:spacing w:line="600" w:lineRule="exact"/>
        <w:rPr>
          <w:sz w:val="32"/>
          <w:szCs w:val="32"/>
        </w:rPr>
      </w:pPr>
    </w:p>
    <w:p>
      <w:pPr>
        <w:spacing w:line="600" w:lineRule="exact"/>
        <w:rPr>
          <w:sz w:val="32"/>
          <w:szCs w:val="32"/>
        </w:rPr>
      </w:pPr>
      <w:r>
        <w:rPr>
          <w:rFonts w:hint="eastAsia" w:eastAsia="黑体"/>
          <w:sz w:val="32"/>
          <w:szCs w:val="32"/>
        </w:rPr>
        <w:t>委托代理人：</w:t>
      </w:r>
      <w:r>
        <w:rPr>
          <w:rFonts w:hint="eastAsia" w:ascii="华文楷体" w:hAnsi="华文楷体" w:eastAsia="仿宋_GB2312"/>
          <w:b/>
          <w:bCs/>
          <w:sz w:val="32"/>
          <w:szCs w:val="32"/>
        </w:rPr>
        <w:t>__________</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证件类型：____________</w:t>
      </w:r>
      <w:r>
        <w:rPr>
          <w:rFonts w:hint="eastAsia" w:ascii="华文楷体" w:hAnsi="华文楷体" w:eastAsia="仿宋_GB2312"/>
          <w:sz w:val="32"/>
          <w:szCs w:val="32"/>
        </w:rPr>
        <w:tab/>
      </w:r>
      <w:r>
        <w:rPr>
          <w:rFonts w:hint="eastAsia" w:ascii="华文楷体" w:hAnsi="华文楷体" w:eastAsia="仿宋_GB2312"/>
          <w:sz w:val="32"/>
          <w:szCs w:val="32"/>
        </w:rPr>
        <w:t xml:space="preserve">  编号：____________________</w:t>
      </w:r>
    </w:p>
    <w:p>
      <w:pPr>
        <w:spacing w:line="600" w:lineRule="exact"/>
        <w:rPr>
          <w:sz w:val="32"/>
          <w:szCs w:val="32"/>
        </w:rPr>
      </w:pPr>
      <w:r>
        <w:rPr>
          <w:rFonts w:hint="eastAsia" w:ascii="华文楷体" w:hAnsi="华文楷体" w:eastAsia="仿宋_GB2312"/>
          <w:sz w:val="32"/>
          <w:szCs w:val="32"/>
        </w:rPr>
        <w:t>联系方式：____________</w:t>
      </w:r>
    </w:p>
    <w:p>
      <w:pPr>
        <w:spacing w:line="600" w:lineRule="exact"/>
        <w:rPr>
          <w:sz w:val="32"/>
          <w:szCs w:val="32"/>
        </w:rPr>
      </w:pPr>
    </w:p>
    <w:p>
      <w:pPr>
        <w:spacing w:line="600" w:lineRule="exact"/>
        <w:rPr>
          <w:sz w:val="32"/>
          <w:szCs w:val="32"/>
        </w:rPr>
      </w:pPr>
      <w:r>
        <w:rPr>
          <w:rFonts w:hint="eastAsia" w:eastAsia="黑体"/>
          <w:sz w:val="32"/>
          <w:szCs w:val="32"/>
        </w:rPr>
        <w:t>行政审批机关：</w:t>
      </w:r>
      <w:r>
        <w:rPr>
          <w:rFonts w:hint="eastAsia" w:ascii="华文楷体" w:hAnsi="华文楷体" w:eastAsia="仿宋_GB2312"/>
          <w:b/>
          <w:bCs/>
          <w:sz w:val="32"/>
          <w:szCs w:val="32"/>
          <w:u w:val="single"/>
        </w:rPr>
        <w:t xml:space="preserve">                  </w:t>
      </w:r>
    </w:p>
    <w:p>
      <w:pPr>
        <w:spacing w:line="600" w:lineRule="exact"/>
        <w:rPr>
          <w:rFonts w:ascii="华文楷体" w:hAnsi="华文楷体" w:eastAsia="仿宋_GB2312"/>
          <w:sz w:val="32"/>
          <w:szCs w:val="32"/>
        </w:rPr>
      </w:pPr>
      <w:r>
        <w:rPr>
          <w:rFonts w:hint="eastAsia" w:ascii="华文楷体" w:hAnsi="华文楷体" w:eastAsia="仿宋_GB2312"/>
          <w:sz w:val="32"/>
          <w:szCs w:val="32"/>
        </w:rPr>
        <w:t>联系人姓名：___________</w:t>
      </w:r>
    </w:p>
    <w:p>
      <w:pPr>
        <w:snapToGrid w:val="0"/>
        <w:spacing w:line="600" w:lineRule="exact"/>
        <w:rPr>
          <w:sz w:val="32"/>
          <w:szCs w:val="32"/>
        </w:rPr>
      </w:pPr>
      <w:r>
        <w:rPr>
          <w:rFonts w:hint="eastAsia" w:ascii="华文楷体" w:hAnsi="华文楷体" w:eastAsia="仿宋_GB2312"/>
          <w:sz w:val="32"/>
          <w:szCs w:val="32"/>
        </w:rPr>
        <w:t>联系方式：_____________</w:t>
      </w:r>
    </w:p>
    <w:p>
      <w:pPr>
        <w:adjustRightInd w:val="0"/>
        <w:snapToGrid w:val="0"/>
        <w:spacing w:line="600" w:lineRule="exact"/>
        <w:jc w:val="center"/>
        <w:rPr>
          <w:rFonts w:ascii="黑体" w:hAnsi="宋体" w:eastAsia="黑体"/>
          <w:bCs/>
          <w:sz w:val="32"/>
          <w:szCs w:val="32"/>
        </w:rPr>
      </w:pPr>
    </w:p>
    <w:p>
      <w:pPr>
        <w:adjustRightInd w:val="0"/>
        <w:snapToGrid w:val="0"/>
        <w:spacing w:line="600" w:lineRule="exact"/>
        <w:jc w:val="center"/>
        <w:rPr>
          <w:rFonts w:ascii="黑体" w:hAnsi="宋体" w:eastAsia="黑体"/>
          <w:bCs/>
          <w:sz w:val="32"/>
          <w:szCs w:val="32"/>
        </w:rPr>
      </w:pPr>
    </w:p>
    <w:p>
      <w:pPr>
        <w:adjustRightInd w:val="0"/>
        <w:snapToGrid w:val="0"/>
        <w:spacing w:line="600" w:lineRule="exact"/>
        <w:jc w:val="center"/>
        <w:rPr>
          <w:rFonts w:hint="eastAsia" w:ascii="黑体" w:hAnsi="宋体" w:eastAsia="黑体"/>
          <w:bCs/>
          <w:sz w:val="44"/>
          <w:szCs w:val="44"/>
        </w:rPr>
      </w:pPr>
      <w:r>
        <w:rPr>
          <w:rFonts w:hint="eastAsia" w:ascii="黑体" w:hAnsi="宋体" w:eastAsia="黑体"/>
          <w:bCs/>
          <w:sz w:val="44"/>
          <w:szCs w:val="44"/>
        </w:rPr>
        <w:br w:type="page"/>
      </w:r>
    </w:p>
    <w:p>
      <w:pPr>
        <w:adjustRightInd w:val="0"/>
        <w:snapToGrid w:val="0"/>
        <w:spacing w:line="600" w:lineRule="exact"/>
        <w:jc w:val="center"/>
        <w:rPr>
          <w:rFonts w:hint="eastAsia" w:ascii="黑体" w:hAnsi="宋体" w:eastAsia="黑体"/>
          <w:bCs/>
          <w:sz w:val="44"/>
          <w:szCs w:val="44"/>
        </w:rPr>
      </w:pPr>
    </w:p>
    <w:p>
      <w:pPr>
        <w:adjustRightInd w:val="0"/>
        <w:snapToGrid w:val="0"/>
        <w:spacing w:line="600" w:lineRule="exact"/>
        <w:jc w:val="center"/>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行政审批机关的告知</w:t>
      </w:r>
    </w:p>
    <w:p>
      <w:pPr>
        <w:adjustRightInd w:val="0"/>
        <w:snapToGrid w:val="0"/>
        <w:spacing w:line="600" w:lineRule="exact"/>
        <w:jc w:val="center"/>
        <w:rPr>
          <w:rFonts w:ascii="黑体" w:eastAsia="黑体"/>
          <w:bCs/>
          <w:sz w:val="32"/>
          <w:szCs w:val="32"/>
        </w:rPr>
      </w:pPr>
    </w:p>
    <w:p>
      <w:pPr>
        <w:spacing w:line="600" w:lineRule="exact"/>
        <w:ind w:firstLine="640" w:firstLineChars="200"/>
        <w:jc w:val="left"/>
        <w:rPr>
          <w:rFonts w:ascii="华文楷体" w:hAnsi="华文楷体" w:eastAsia="仿宋_GB2312"/>
          <w:sz w:val="32"/>
          <w:szCs w:val="32"/>
        </w:rPr>
      </w:pPr>
      <w:r>
        <w:rPr>
          <w:rFonts w:hint="eastAsia" w:ascii="华文楷体" w:hAnsi="华文楷体" w:eastAsia="仿宋_GB2312"/>
          <w:sz w:val="32"/>
          <w:szCs w:val="32"/>
        </w:rPr>
        <w:t xml:space="preserve">按照《重庆市城市管理局关于印发重庆市城市生活垃圾经营性清扫、收集、运输、处置服务行政许可审批告知承诺办法的通知》，本行政审批机关就行政审批事项告知如下： </w:t>
      </w:r>
    </w:p>
    <w:p>
      <w:pPr>
        <w:adjustRightInd w:val="0"/>
        <w:snapToGrid w:val="0"/>
        <w:spacing w:line="600" w:lineRule="exact"/>
        <w:ind w:firstLine="640" w:firstLineChars="200"/>
        <w:rPr>
          <w:rFonts w:eastAsia="黑体"/>
          <w:sz w:val="32"/>
          <w:szCs w:val="32"/>
        </w:rPr>
      </w:pPr>
      <w:r>
        <w:rPr>
          <w:rFonts w:hint="eastAsia" w:eastAsia="黑体"/>
          <w:sz w:val="32"/>
          <w:szCs w:val="32"/>
        </w:rPr>
        <w:t>一、审批依据</w:t>
      </w:r>
    </w:p>
    <w:p>
      <w:pPr>
        <w:adjustRightInd w:val="0"/>
        <w:snapToGrid w:val="0"/>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本行政审批事项的依据为：</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1、《国务院对确需保留的行政审批项目设定行政许可的决定》（2004年国务院第412号令）第102项：从事城市生活垃圾经营性清扫、收集、运输、处理服务审批，实施机关：所在城市的市人民政府市容环境卫生行政主管部门。</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2.《城市生活垃圾管理办法》（建设部令157号）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p>
      <w:pPr>
        <w:adjustRightInd w:val="0"/>
        <w:snapToGrid w:val="0"/>
        <w:spacing w:line="600" w:lineRule="exact"/>
        <w:ind w:firstLine="640" w:firstLineChars="200"/>
        <w:rPr>
          <w:rFonts w:ascii="仿宋_GB2312" w:hAnsi="华文楷体" w:eastAsia="仿宋_GB2312"/>
          <w:color w:val="000000"/>
          <w:sz w:val="32"/>
          <w:szCs w:val="32"/>
        </w:rPr>
      </w:pPr>
      <w:r>
        <w:rPr>
          <w:rFonts w:hint="eastAsia" w:ascii="仿宋_GB2312" w:hAnsi="华文楷体" w:eastAsia="仿宋_GB2312"/>
          <w:color w:val="000000"/>
          <w:sz w:val="32"/>
          <w:szCs w:val="32"/>
        </w:rPr>
        <w:t>3.《重庆市市容环境卫生管理条例》</w:t>
      </w:r>
      <w:r>
        <w:rPr>
          <w:rFonts w:hint="eastAsia" w:ascii="方正仿宋_GBK" w:hAnsi="方正仿宋_GBK" w:eastAsia="方正仿宋_GBK" w:cs="方正仿宋_GBK"/>
          <w:color w:val="000000"/>
          <w:sz w:val="32"/>
          <w:szCs w:val="32"/>
        </w:rPr>
        <w:t>（重庆市人民代表大会常务委员会公告〔2005〕第7号）</w:t>
      </w:r>
      <w:r>
        <w:rPr>
          <w:rFonts w:hint="eastAsia" w:ascii="仿宋_GB2312" w:hAnsi="华文楷体" w:eastAsia="仿宋_GB2312"/>
          <w:color w:val="000000"/>
          <w:sz w:val="32"/>
          <w:szCs w:val="32"/>
        </w:rPr>
        <w:t>第六十条：经营生活垃圾清扫、收集、运输和处理，实行许可制度。经营生活垃圾清扫、收集、运输和处理的单位应当取得市市容环境卫生主管部门核发的《城市生活垃圾经营许可证》。</w:t>
      </w:r>
    </w:p>
    <w:p>
      <w:pPr>
        <w:adjustRightInd w:val="0"/>
        <w:snapToGrid w:val="0"/>
        <w:spacing w:line="600" w:lineRule="exact"/>
        <w:ind w:firstLine="640" w:firstLineChars="200"/>
        <w:rPr>
          <w:rFonts w:eastAsia="黑体"/>
          <w:sz w:val="32"/>
          <w:szCs w:val="32"/>
        </w:rPr>
      </w:pPr>
      <w:r>
        <w:rPr>
          <w:rFonts w:hint="eastAsia" w:eastAsia="黑体"/>
          <w:sz w:val="32"/>
          <w:szCs w:val="32"/>
        </w:rPr>
        <w:t>二、法定条件</w:t>
      </w:r>
    </w:p>
    <w:p>
      <w:pPr>
        <w:adjustRightInd w:val="0"/>
        <w:snapToGrid w:val="0"/>
        <w:spacing w:line="60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本行政审批事项获得批准应当具备下列条件：</w:t>
      </w:r>
    </w:p>
    <w:p>
      <w:pPr>
        <w:widowControl/>
        <w:spacing w:line="600" w:lineRule="exact"/>
        <w:ind w:firstLine="627" w:firstLineChars="196"/>
        <w:rPr>
          <w:rFonts w:ascii="华文楷体" w:hAnsi="华文楷体" w:eastAsia="仿宋_GB2312"/>
          <w:sz w:val="32"/>
          <w:szCs w:val="32"/>
        </w:rPr>
      </w:pPr>
      <w:r>
        <w:rPr>
          <w:rFonts w:hint="eastAsia" w:ascii="华文楷体" w:hAnsi="华文楷体" w:eastAsia="仿宋_GB2312"/>
          <w:sz w:val="32"/>
          <w:szCs w:val="32"/>
        </w:rPr>
        <w:t>（一）卫生填埋场、堆肥厂和焚烧厂的选址符合城乡规划，并取得规划许可文件。</w:t>
      </w:r>
    </w:p>
    <w:p>
      <w:pPr>
        <w:widowControl/>
        <w:spacing w:line="600" w:lineRule="exact"/>
        <w:ind w:firstLine="627" w:firstLineChars="196"/>
        <w:rPr>
          <w:rFonts w:ascii="华文楷体" w:hAnsi="华文楷体" w:eastAsia="仿宋_GB2312"/>
          <w:sz w:val="32"/>
          <w:szCs w:val="32"/>
        </w:rPr>
      </w:pPr>
      <w:r>
        <w:rPr>
          <w:rFonts w:hint="eastAsia" w:ascii="华文楷体" w:hAnsi="华文楷体" w:eastAsia="仿宋_GB2312"/>
          <w:sz w:val="32"/>
          <w:szCs w:val="32"/>
        </w:rPr>
        <w:t>（二）采用的技术、工艺符合国家有关标准。</w:t>
      </w:r>
    </w:p>
    <w:p>
      <w:pPr>
        <w:widowControl/>
        <w:spacing w:line="600" w:lineRule="exact"/>
        <w:ind w:firstLine="627" w:firstLineChars="196"/>
        <w:rPr>
          <w:rFonts w:ascii="华文楷体" w:hAnsi="华文楷体" w:eastAsia="仿宋_GB2312"/>
          <w:sz w:val="32"/>
          <w:szCs w:val="32"/>
        </w:rPr>
      </w:pPr>
      <w:r>
        <w:rPr>
          <w:rFonts w:hint="eastAsia" w:ascii="华文楷体" w:hAnsi="华文楷体" w:eastAsia="仿宋_GB2312"/>
          <w:sz w:val="32"/>
          <w:szCs w:val="32"/>
        </w:rPr>
        <w:t>（三）有至少5名具有初级以上专业技术职称的人员，其中包括环境工程、机械、环境监测等专业的技术人员。技术负责人具有5年以上垃圾处理工作经历，并具有中级以上专业技术职称。</w:t>
      </w:r>
    </w:p>
    <w:p>
      <w:pPr>
        <w:widowControl/>
        <w:spacing w:line="600" w:lineRule="exact"/>
        <w:ind w:firstLine="627" w:firstLineChars="196"/>
        <w:rPr>
          <w:rFonts w:ascii="华文楷体" w:hAnsi="华文楷体" w:eastAsia="仿宋_GB2312"/>
          <w:sz w:val="32"/>
          <w:szCs w:val="32"/>
        </w:rPr>
      </w:pPr>
      <w:r>
        <w:rPr>
          <w:rFonts w:hint="eastAsia" w:ascii="华文楷体" w:hAnsi="华文楷体" w:eastAsia="仿宋_GB2312"/>
          <w:sz w:val="32"/>
          <w:szCs w:val="32"/>
        </w:rPr>
        <w:t>（四）具有完善的工艺运行、设备管理、环境监测与保护、财务管理、生产安全、计量统计等方面的管理制度并得到有效执行。</w:t>
      </w:r>
    </w:p>
    <w:p>
      <w:pPr>
        <w:widowControl/>
        <w:spacing w:line="600" w:lineRule="exact"/>
        <w:ind w:firstLine="627" w:firstLineChars="196"/>
        <w:rPr>
          <w:rFonts w:ascii="华文楷体" w:hAnsi="华文楷体" w:eastAsia="仿宋_GB2312"/>
          <w:sz w:val="32"/>
          <w:szCs w:val="32"/>
        </w:rPr>
      </w:pPr>
      <w:r>
        <w:rPr>
          <w:rFonts w:hint="eastAsia" w:ascii="华文楷体" w:hAnsi="华文楷体" w:eastAsia="仿宋_GB2312"/>
          <w:sz w:val="32"/>
          <w:szCs w:val="32"/>
        </w:rPr>
        <w:t>（五）生活垃圾处理设施配备沼气检测仪器，配备环境监测设施如渗滤液监测井、尾气取样孔，安装在线监测系统等监测设备并与建设（环境卫生）主管部门联网。</w:t>
      </w:r>
    </w:p>
    <w:p>
      <w:pPr>
        <w:widowControl/>
        <w:spacing w:line="600" w:lineRule="exact"/>
        <w:ind w:firstLine="627" w:firstLineChars="196"/>
        <w:rPr>
          <w:rFonts w:ascii="华文楷体" w:hAnsi="华文楷体" w:eastAsia="仿宋_GB2312"/>
          <w:sz w:val="32"/>
          <w:szCs w:val="32"/>
        </w:rPr>
      </w:pPr>
      <w:r>
        <w:rPr>
          <w:rFonts w:hint="eastAsia" w:ascii="华文楷体" w:hAnsi="华文楷体" w:eastAsia="仿宋_GB2312"/>
          <w:sz w:val="32"/>
          <w:szCs w:val="32"/>
        </w:rPr>
        <w:t>（六）具有完善的生活垃圾渗滤液、沼气的利用和处理技术方案，卫生填埋场对不同垃圾进行分区填埋方案、生活垃圾处理的渗滤液、沼气、焚烧烟气、残渣等处理残余物达标处理排放方案。</w:t>
      </w:r>
    </w:p>
    <w:p>
      <w:pPr>
        <w:widowControl/>
        <w:spacing w:line="600" w:lineRule="exact"/>
        <w:ind w:firstLine="627" w:firstLineChars="196"/>
        <w:rPr>
          <w:rFonts w:ascii="华文楷体" w:hAnsi="华文楷体" w:eastAsia="仿宋_GB2312"/>
          <w:sz w:val="32"/>
          <w:szCs w:val="32"/>
        </w:rPr>
      </w:pPr>
      <w:r>
        <w:rPr>
          <w:rFonts w:hint="eastAsia" w:ascii="华文楷体" w:hAnsi="华文楷体" w:eastAsia="仿宋_GB2312"/>
          <w:sz w:val="32"/>
          <w:szCs w:val="32"/>
        </w:rPr>
        <w:t>（七）有控制污染和突发事件的预案。</w:t>
      </w:r>
    </w:p>
    <w:p>
      <w:pPr>
        <w:adjustRightInd w:val="0"/>
        <w:snapToGrid w:val="0"/>
        <w:spacing w:line="560" w:lineRule="exact"/>
        <w:ind w:firstLine="640" w:firstLineChars="200"/>
        <w:rPr>
          <w:rFonts w:eastAsia="黑体" w:cs="Calibri"/>
          <w:sz w:val="32"/>
          <w:szCs w:val="32"/>
        </w:rPr>
      </w:pPr>
      <w:r>
        <w:rPr>
          <w:rFonts w:hint="eastAsia" w:eastAsia="黑体"/>
          <w:sz w:val="32"/>
          <w:szCs w:val="32"/>
        </w:rPr>
        <w:t>三、应当提交的材料</w:t>
      </w:r>
    </w:p>
    <w:p>
      <w:pPr>
        <w:adjustRightInd w:val="0"/>
        <w:snapToGrid w:val="0"/>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根据审批依据和法定条件，本行政审批事项获得批准，申请人应当提交下列材料：</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（一）申请书；</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（二）</w:t>
      </w:r>
      <w:r>
        <w:rPr>
          <w:rFonts w:hint="eastAsia" w:eastAsia="方正仿宋_GBK"/>
          <w:sz w:val="32"/>
          <w:szCs w:val="32"/>
        </w:rPr>
        <w:t>企业法人营业执照或统一社会信用代码</w:t>
      </w:r>
      <w:r>
        <w:rPr>
          <w:rFonts w:hint="eastAsia" w:ascii="华文楷体" w:hAnsi="华文楷体" w:eastAsia="仿宋_GB2312"/>
          <w:sz w:val="32"/>
          <w:szCs w:val="32"/>
        </w:rPr>
        <w:t>；</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（三）</w:t>
      </w:r>
      <w:r>
        <w:rPr>
          <w:rFonts w:hint="eastAsia" w:eastAsia="方正仿宋_GBK"/>
          <w:sz w:val="32"/>
          <w:szCs w:val="32"/>
        </w:rPr>
        <w:t>企业法定代表人身份证</w:t>
      </w:r>
      <w:r>
        <w:rPr>
          <w:rFonts w:hint="eastAsia" w:ascii="华文楷体" w:hAnsi="华文楷体" w:eastAsia="仿宋_GB2312"/>
          <w:sz w:val="32"/>
          <w:szCs w:val="32"/>
        </w:rPr>
        <w:t>；</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（四）专业技术人员专业职称证明；</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（五）环保验收证明和环境监测方案；</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（六）运行管理手册和计量统计方案及设备保养维修计划；</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（七）安全生产方案和控制污染和突发事件的应急预案；</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（八）产品质量保证及售后服务方案；</w:t>
      </w:r>
    </w:p>
    <w:p>
      <w:pPr>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（九）按垃圾种类分区填埋的规划方案和填埋场封场规划；</w:t>
      </w:r>
    </w:p>
    <w:p>
      <w:pPr>
        <w:adjustRightInd w:val="0"/>
        <w:snapToGrid w:val="0"/>
        <w:spacing w:line="560" w:lineRule="exact"/>
        <w:ind w:firstLine="640" w:firstLineChars="200"/>
        <w:rPr>
          <w:rFonts w:ascii="华文楷体" w:hAnsi="华文楷体" w:eastAsia="仿宋_GB2312"/>
          <w:sz w:val="32"/>
          <w:szCs w:val="32"/>
        </w:rPr>
      </w:pPr>
      <w:r>
        <w:rPr>
          <w:rFonts w:hint="eastAsia" w:ascii="华文楷体" w:hAnsi="华文楷体" w:eastAsia="仿宋_GB2312"/>
          <w:sz w:val="32"/>
          <w:szCs w:val="32"/>
        </w:rPr>
        <w:t>（十）焚烧炉飞灰、炉渣的处理方案和填埋气收集利用规划, 以及相关的环保材料使用消耗情况。</w:t>
      </w:r>
    </w:p>
    <w:p>
      <w:pPr>
        <w:adjustRightInd w:val="0"/>
        <w:snapToGrid w:val="0"/>
        <w:spacing w:line="560" w:lineRule="exact"/>
        <w:ind w:firstLine="640" w:firstLineChars="200"/>
        <w:rPr>
          <w:rFonts w:ascii="黑体" w:hAnsi="黑体" w:eastAsia="黑体"/>
          <w:kern w:val="10"/>
          <w:sz w:val="32"/>
          <w:szCs w:val="32"/>
        </w:rPr>
      </w:pPr>
      <w:r>
        <w:rPr>
          <w:rFonts w:hint="eastAsia" w:ascii="黑体" w:hAnsi="黑体" w:eastAsia="黑体"/>
          <w:kern w:val="10"/>
          <w:sz w:val="32"/>
          <w:szCs w:val="32"/>
        </w:rPr>
        <w:t>四、已经提交和需要补充提交的材料</w:t>
      </w:r>
    </w:p>
    <w:p>
      <w:pPr>
        <w:widowControl/>
        <w:adjustRightInd w:val="0"/>
        <w:snapToGrid w:val="0"/>
        <w:spacing w:line="56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（一）下列材料，申请人已经提交：</w:t>
      </w:r>
    </w:p>
    <w:p>
      <w:pPr>
        <w:adjustRightInd w:val="0"/>
        <w:snapToGrid w:val="0"/>
        <w:spacing w:line="560" w:lineRule="exact"/>
        <w:ind w:firstLine="640" w:firstLineChars="200"/>
        <w:rPr>
          <w:rFonts w:ascii="仿宋_GB2312" w:eastAsia="仿宋_GB2312"/>
          <w:kern w:val="10"/>
          <w:sz w:val="32"/>
          <w:szCs w:val="32"/>
          <w:u w:val="single"/>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560" w:lineRule="exact"/>
        <w:ind w:firstLine="640" w:firstLineChars="200"/>
        <w:rPr>
          <w:rFonts w:ascii="仿宋_GB2312" w:eastAsia="仿宋_GB2312"/>
          <w:kern w:val="10"/>
          <w:sz w:val="32"/>
          <w:szCs w:val="32"/>
        </w:rPr>
      </w:pPr>
      <w:r>
        <w:rPr>
          <w:rFonts w:hint="eastAsia" w:ascii="仿宋_GB2312" w:eastAsia="仿宋_GB2312"/>
          <w:kern w:val="10"/>
          <w:sz w:val="32"/>
          <w:szCs w:val="32"/>
        </w:rPr>
        <w:t>（二）下列材料，申请人应当在</w:t>
      </w:r>
      <w:r>
        <w:rPr>
          <w:rFonts w:hint="eastAsia" w:ascii="仿宋_GB2312" w:eastAsia="仿宋_GB2312"/>
          <w:kern w:val="10"/>
          <w:sz w:val="32"/>
          <w:szCs w:val="32"/>
          <w:u w:val="single"/>
        </w:rPr>
        <w:t xml:space="preserve">        </w:t>
      </w:r>
      <w:r>
        <w:rPr>
          <w:rFonts w:hint="eastAsia" w:ascii="仿宋_GB2312" w:eastAsia="仿宋_GB2312"/>
          <w:kern w:val="10"/>
          <w:sz w:val="32"/>
          <w:szCs w:val="32"/>
        </w:rPr>
        <w:t>年</w:t>
      </w:r>
      <w:r>
        <w:rPr>
          <w:rFonts w:hint="eastAsia" w:ascii="仿宋_GB2312" w:eastAsia="仿宋_GB2312"/>
          <w:kern w:val="10"/>
          <w:sz w:val="32"/>
          <w:szCs w:val="32"/>
          <w:u w:val="single"/>
        </w:rPr>
        <w:t xml:space="preserve">    </w:t>
      </w:r>
      <w:r>
        <w:rPr>
          <w:rFonts w:hint="eastAsia" w:ascii="仿宋_GB2312" w:eastAsia="仿宋_GB2312"/>
          <w:kern w:val="10"/>
          <w:sz w:val="32"/>
          <w:szCs w:val="32"/>
        </w:rPr>
        <w:t>月</w:t>
      </w:r>
      <w:r>
        <w:rPr>
          <w:rFonts w:hint="eastAsia" w:ascii="仿宋_GB2312" w:eastAsia="仿宋_GB2312"/>
          <w:kern w:val="10"/>
          <w:sz w:val="32"/>
          <w:szCs w:val="32"/>
          <w:u w:val="single"/>
        </w:rPr>
        <w:t xml:space="preserve">    </w:t>
      </w:r>
      <w:r>
        <w:rPr>
          <w:rFonts w:hint="eastAsia" w:ascii="仿宋_GB2312" w:eastAsia="仿宋_GB2312"/>
          <w:kern w:val="10"/>
          <w:sz w:val="32"/>
          <w:szCs w:val="32"/>
        </w:rPr>
        <w:t>日前提交：</w:t>
      </w:r>
    </w:p>
    <w:p>
      <w:pPr>
        <w:adjustRightInd w:val="0"/>
        <w:snapToGrid w:val="0"/>
        <w:spacing w:line="560" w:lineRule="exact"/>
        <w:ind w:firstLine="640" w:firstLineChars="200"/>
        <w:rPr>
          <w:rFonts w:ascii="仿宋_GB2312" w:eastAsia="仿宋_GB2312"/>
          <w:kern w:val="10"/>
          <w:sz w:val="32"/>
          <w:szCs w:val="32"/>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560" w:lineRule="exact"/>
        <w:ind w:firstLine="640" w:firstLineChars="200"/>
        <w:rPr>
          <w:rFonts w:ascii="仿宋_GB2312" w:eastAsia="仿宋_GB2312"/>
          <w:kern w:val="10"/>
          <w:sz w:val="32"/>
          <w:szCs w:val="32"/>
        </w:rPr>
      </w:pPr>
      <w:r>
        <w:rPr>
          <w:rFonts w:hint="eastAsia" w:ascii="仿宋_GB2312" w:eastAsia="仿宋_GB2312"/>
          <w:kern w:val="10"/>
          <w:sz w:val="32"/>
          <w:szCs w:val="32"/>
        </w:rPr>
        <w:t>（三）下列材料，申请人应当在行政审批机关对承诺内容是否属实进行检查时提交：</w:t>
      </w:r>
    </w:p>
    <w:p>
      <w:pPr>
        <w:adjustRightInd w:val="0"/>
        <w:snapToGrid w:val="0"/>
        <w:spacing w:line="560" w:lineRule="exact"/>
        <w:ind w:firstLine="640" w:firstLineChars="200"/>
        <w:rPr>
          <w:rFonts w:ascii="仿宋_GB2312" w:eastAsia="仿宋_GB2312"/>
          <w:kern w:val="10"/>
          <w:sz w:val="32"/>
          <w:szCs w:val="32"/>
        </w:rPr>
      </w:pPr>
      <w:r>
        <w:rPr>
          <w:rFonts w:hint="eastAsia" w:ascii="仿宋_GB2312" w:eastAsia="仿宋_GB2312"/>
          <w:kern w:val="10"/>
          <w:sz w:val="32"/>
          <w:szCs w:val="32"/>
        </w:rPr>
        <w:t>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项、第</w:t>
      </w:r>
      <w:r>
        <w:rPr>
          <w:rFonts w:hint="eastAsia" w:ascii="仿宋_GB2312" w:eastAsia="仿宋_GB2312"/>
          <w:kern w:val="10"/>
          <w:sz w:val="32"/>
          <w:szCs w:val="32"/>
          <w:u w:val="single"/>
        </w:rPr>
        <w:t xml:space="preserve">    </w:t>
      </w:r>
      <w:r>
        <w:rPr>
          <w:rFonts w:hint="eastAsia" w:ascii="仿宋_GB2312" w:eastAsia="仿宋_GB2312"/>
          <w:kern w:val="10"/>
          <w:sz w:val="32"/>
          <w:szCs w:val="32"/>
        </w:rPr>
        <w:t>项。</w:t>
      </w:r>
    </w:p>
    <w:p>
      <w:pPr>
        <w:adjustRightInd w:val="0"/>
        <w:snapToGrid w:val="0"/>
        <w:spacing w:line="560" w:lineRule="exact"/>
        <w:ind w:firstLine="640" w:firstLineChars="200"/>
        <w:rPr>
          <w:rFonts w:ascii="楷体_GB2312" w:eastAsia="楷体_GB2312"/>
          <w:color w:val="000000"/>
          <w:kern w:val="0"/>
          <w:sz w:val="32"/>
          <w:szCs w:val="32"/>
        </w:rPr>
      </w:pPr>
      <w:r>
        <w:rPr>
          <w:rFonts w:hint="eastAsia" w:ascii="楷体_GB2312" w:eastAsia="楷体_GB2312"/>
          <w:color w:val="000000"/>
          <w:kern w:val="0"/>
          <w:sz w:val="32"/>
          <w:szCs w:val="32"/>
        </w:rPr>
        <w:t>（以上由工作人员填写）</w:t>
      </w:r>
    </w:p>
    <w:p>
      <w:pPr>
        <w:adjustRightInd w:val="0"/>
        <w:snapToGrid w:val="0"/>
        <w:spacing w:line="560" w:lineRule="exact"/>
        <w:ind w:firstLine="640" w:firstLineChars="200"/>
        <w:rPr>
          <w:rFonts w:eastAsia="黑体"/>
          <w:sz w:val="32"/>
          <w:szCs w:val="32"/>
        </w:rPr>
      </w:pPr>
      <w:r>
        <w:rPr>
          <w:rFonts w:hint="eastAsia" w:eastAsia="黑体"/>
          <w:sz w:val="32"/>
          <w:szCs w:val="32"/>
        </w:rPr>
        <w:t>五、承诺的期限和效力</w:t>
      </w:r>
    </w:p>
    <w:p>
      <w:pPr>
        <w:adjustRightInd w:val="0"/>
        <w:snapToGrid w:val="0"/>
        <w:spacing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申请人愿意作出承诺的，在收到本告知承诺书之日起</w:t>
      </w:r>
      <w:r>
        <w:rPr>
          <w:rFonts w:hint="eastAsia" w:ascii="仿宋_GB2312" w:hAnsi="华文楷体" w:eastAsia="仿宋_GB2312"/>
          <w:color w:val="FF0000"/>
          <w:sz w:val="32"/>
          <w:szCs w:val="32"/>
        </w:rPr>
        <w:t>三</w:t>
      </w:r>
      <w:r>
        <w:rPr>
          <w:rFonts w:hint="eastAsia" w:ascii="仿宋_GB2312" w:hAnsi="华文楷体" w:eastAsia="仿宋_GB2312"/>
          <w:sz w:val="32"/>
          <w:szCs w:val="32"/>
        </w:rPr>
        <w:t>个工作日内作出承诺。</w:t>
      </w:r>
    </w:p>
    <w:p>
      <w:pPr>
        <w:adjustRightInd w:val="0"/>
        <w:snapToGrid w:val="0"/>
        <w:spacing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申请人作出符合上述申请条件的承诺，并提交签章的告知承诺书后，行政审批机关将当场作出行政审批决定。</w:t>
      </w:r>
    </w:p>
    <w:p>
      <w:pPr>
        <w:adjustRightInd w:val="0"/>
        <w:snapToGrid w:val="0"/>
        <w:spacing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申请人逾期不作出承诺的，行政审批机关将按照法律、法规和规章的有关规定实施行政审批。申请人作出不实承诺的，行政审批机关将依法作出处理，并由申请人依法承担相应的法律责任。</w:t>
      </w:r>
    </w:p>
    <w:p>
      <w:pPr>
        <w:adjustRightInd w:val="0"/>
        <w:snapToGrid w:val="0"/>
        <w:spacing w:line="560" w:lineRule="exact"/>
        <w:ind w:firstLine="640" w:firstLineChars="200"/>
        <w:rPr>
          <w:rFonts w:eastAsia="黑体"/>
          <w:sz w:val="32"/>
          <w:szCs w:val="32"/>
        </w:rPr>
      </w:pPr>
      <w:r>
        <w:rPr>
          <w:rFonts w:hint="eastAsia" w:eastAsia="黑体"/>
          <w:sz w:val="32"/>
          <w:szCs w:val="32"/>
        </w:rPr>
        <w:t>六、监督和法律责任</w:t>
      </w:r>
    </w:p>
    <w:p>
      <w:pPr>
        <w:adjustRightInd w:val="0"/>
        <w:snapToGrid w:val="0"/>
        <w:spacing w:line="560" w:lineRule="exact"/>
        <w:ind w:left="149" w:leftChars="71" w:firstLine="480" w:firstLineChars="150"/>
        <w:rPr>
          <w:rFonts w:ascii="仿宋_GB2312" w:hAnsi="华文楷体" w:eastAsia="仿宋_GB2312"/>
          <w:sz w:val="32"/>
          <w:szCs w:val="32"/>
        </w:rPr>
      </w:pPr>
      <w:r>
        <w:rPr>
          <w:rFonts w:hint="eastAsia" w:ascii="仿宋_GB2312" w:hAnsi="华文楷体" w:eastAsia="仿宋_GB2312"/>
          <w:sz w:val="32"/>
          <w:szCs w:val="32"/>
        </w:rPr>
        <w:t>申请人应当在本告知承诺书约定的期限内提交应补充的材料。未提交材料或者提交的材料不符合要求且无法补正的，将依法撤销行政审批决定。</w:t>
      </w:r>
    </w:p>
    <w:p>
      <w:pPr>
        <w:adjustRightInd w:val="0"/>
        <w:snapToGrid w:val="0"/>
        <w:spacing w:line="56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adjustRightInd w:val="0"/>
        <w:snapToGrid w:val="0"/>
        <w:spacing w:line="560" w:lineRule="exact"/>
        <w:ind w:firstLine="640" w:firstLineChars="200"/>
        <w:rPr>
          <w:rFonts w:eastAsia="黑体"/>
          <w:sz w:val="32"/>
          <w:szCs w:val="32"/>
        </w:rPr>
      </w:pPr>
      <w:r>
        <w:rPr>
          <w:rFonts w:hint="eastAsia" w:eastAsia="黑体"/>
          <w:sz w:val="32"/>
          <w:szCs w:val="32"/>
        </w:rPr>
        <w:t>七、诚信管理</w:t>
      </w:r>
    </w:p>
    <w:p>
      <w:pPr>
        <w:adjustRightInd w:val="0"/>
        <w:snapToGrid w:val="0"/>
        <w:spacing w:line="560" w:lineRule="exact"/>
        <w:ind w:firstLine="640" w:firstLineChars="200"/>
        <w:rPr>
          <w:rFonts w:ascii="黑体" w:hAnsi="黑体" w:eastAsia="黑体"/>
          <w:kern w:val="10"/>
          <w:sz w:val="32"/>
          <w:szCs w:val="32"/>
        </w:rPr>
      </w:pPr>
      <w:r>
        <w:rPr>
          <w:rFonts w:hint="eastAsia" w:ascii="仿宋_GB2312" w:hAnsi="华文楷体" w:eastAsia="仿宋_GB2312"/>
          <w:sz w:val="32"/>
          <w:szCs w:val="32"/>
        </w:rPr>
        <w:t>申请人不履行承诺或作出不实承诺的，记入诚信档案，不再适用告知承诺的许可方式，同时依法撤销审批并予以从重处罚。</w:t>
      </w:r>
    </w:p>
    <w:p>
      <w:pPr>
        <w:keepNext/>
        <w:keepLines/>
        <w:spacing w:line="600" w:lineRule="exact"/>
        <w:jc w:val="center"/>
        <w:outlineLvl w:val="0"/>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br w:type="page"/>
      </w:r>
    </w:p>
    <w:p>
      <w:pPr>
        <w:keepNext/>
        <w:keepLines/>
        <w:pageBreakBefore w:val="0"/>
        <w:kinsoku/>
        <w:wordWrap/>
        <w:overflowPunct/>
        <w:topLinePunct w:val="0"/>
        <w:autoSpaceDE/>
        <w:autoSpaceDN/>
        <w:bidi w:val="0"/>
        <w:spacing w:line="570" w:lineRule="exact"/>
        <w:jc w:val="center"/>
        <w:textAlignment w:val="auto"/>
        <w:outlineLvl w:val="0"/>
        <w:rPr>
          <w:rFonts w:hint="eastAsia" w:ascii="方正小标宋_GBK" w:hAnsi="方正小标宋_GBK" w:eastAsia="方正小标宋_GBK" w:cs="方正小标宋_GBK"/>
          <w:kern w:val="44"/>
          <w:sz w:val="44"/>
          <w:szCs w:val="44"/>
        </w:rPr>
      </w:pPr>
      <w:bookmarkStart w:id="0" w:name="_GoBack"/>
    </w:p>
    <w:p>
      <w:pPr>
        <w:keepNext/>
        <w:keepLines/>
        <w:pageBreakBefore w:val="0"/>
        <w:kinsoku/>
        <w:wordWrap/>
        <w:overflowPunct/>
        <w:topLinePunct w:val="0"/>
        <w:autoSpaceDE/>
        <w:autoSpaceDN/>
        <w:bidi w:val="0"/>
        <w:spacing w:line="570" w:lineRule="exact"/>
        <w:jc w:val="center"/>
        <w:textAlignment w:val="auto"/>
        <w:outlineLvl w:val="0"/>
        <w:rPr>
          <w:rFonts w:hint="eastAsia"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rPr>
        <w:t>申请人的承诺</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申请人就申请城市生活垃圾经营性处置服务的行政许可事项，现作出下列承诺：</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（一）所填写的基本信息真实、准确；</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（二）已经知晓行政审批机关告知的全部内容；</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（三）认为自身能满足行政审批机关告知的条件、标准和要求；</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（四）对于约定需要提供的材料，承诺能够在规定期限内予以提供；</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（五）上述陈述是申请人真实意思的表示；</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（六）若违反承诺或者作出不实承诺的，愿意承担相应的法律责任。</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p>
    <w:p>
      <w:pPr>
        <w:pageBreakBefore w:val="0"/>
        <w:widowControl/>
        <w:kinsoku/>
        <w:wordWrap/>
        <w:overflowPunct/>
        <w:topLinePunct w:val="0"/>
        <w:autoSpaceDE/>
        <w:autoSpaceDN/>
        <w:bidi w:val="0"/>
        <w:adjustRightInd w:val="0"/>
        <w:snapToGrid w:val="0"/>
        <w:spacing w:line="570" w:lineRule="exact"/>
        <w:ind w:firstLine="358" w:firstLineChars="112"/>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申请人（委托代理人）：</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行政审批机关：</w:t>
      </w:r>
    </w:p>
    <w:p>
      <w:pPr>
        <w:pageBreakBefore w:val="0"/>
        <w:widowControl/>
        <w:kinsoku/>
        <w:wordWrap/>
        <w:overflowPunct/>
        <w:topLinePunct w:val="0"/>
        <w:autoSpaceDE/>
        <w:autoSpaceDN/>
        <w:bidi w:val="0"/>
        <w:adjustRightInd w:val="0"/>
        <w:snapToGrid w:val="0"/>
        <w:spacing w:line="570" w:lineRule="exact"/>
        <w:ind w:firstLine="1280" w:firstLineChars="400"/>
        <w:textAlignment w:val="auto"/>
        <w:rPr>
          <w:rFonts w:ascii="仿宋_GB2312" w:eastAsia="仿宋_GB2312"/>
          <w:color w:val="000000"/>
          <w:kern w:val="0"/>
          <w:sz w:val="32"/>
          <w:szCs w:val="32"/>
        </w:rPr>
      </w:pPr>
      <w:r>
        <w:rPr>
          <w:rFonts w:hint="eastAsia" w:ascii="仿宋_GB2312" w:eastAsia="仿宋_GB2312"/>
          <w:color w:val="000000"/>
          <w:kern w:val="0"/>
          <w:sz w:val="32"/>
          <w:szCs w:val="32"/>
        </w:rPr>
        <w:t>（签字盖章）</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 xml:space="preserve">  </w:t>
      </w:r>
      <w:r>
        <w:rPr>
          <w:rFonts w:eastAsia="仿宋_GB2312"/>
          <w:color w:val="000000"/>
          <w:kern w:val="0"/>
          <w:sz w:val="32"/>
          <w:szCs w:val="32"/>
        </w:rPr>
        <w:t>          </w:t>
      </w:r>
      <w:r>
        <w:rPr>
          <w:rFonts w:hint="eastAsia" w:ascii="仿宋_GB2312" w:eastAsia="仿宋_GB2312"/>
          <w:color w:val="000000"/>
          <w:kern w:val="0"/>
          <w:sz w:val="32"/>
          <w:szCs w:val="32"/>
        </w:rPr>
        <w:t>（盖章）</w:t>
      </w:r>
    </w:p>
    <w:p>
      <w:pPr>
        <w:pageBreakBefore w:val="0"/>
        <w:widowControl/>
        <w:kinsoku/>
        <w:wordWrap/>
        <w:overflowPunct/>
        <w:topLinePunct w:val="0"/>
        <w:autoSpaceDE/>
        <w:autoSpaceDN/>
        <w:bidi w:val="0"/>
        <w:adjustRightInd w:val="0"/>
        <w:snapToGrid w:val="0"/>
        <w:spacing w:line="570" w:lineRule="exact"/>
        <w:ind w:firstLine="640" w:firstLineChars="200"/>
        <w:textAlignment w:val="auto"/>
        <w:rPr>
          <w:rFonts w:ascii="仿宋_GB2312" w:eastAsia="仿宋_GB2312"/>
          <w:color w:val="000000"/>
          <w:kern w:val="0"/>
          <w:sz w:val="32"/>
          <w:szCs w:val="32"/>
        </w:rPr>
      </w:pPr>
    </w:p>
    <w:p>
      <w:pPr>
        <w:pageBreakBefore w:val="0"/>
        <w:widowControl/>
        <w:kinsoku/>
        <w:wordWrap/>
        <w:overflowPunct/>
        <w:topLinePunct w:val="0"/>
        <w:autoSpaceDE/>
        <w:autoSpaceDN/>
        <w:bidi w:val="0"/>
        <w:adjustRightInd w:val="0"/>
        <w:snapToGrid w:val="0"/>
        <w:spacing w:line="570" w:lineRule="exact"/>
        <w:ind w:firstLine="1577" w:firstLineChars="493"/>
        <w:textAlignment w:val="auto"/>
        <w:rPr>
          <w:rFonts w:ascii="仿宋_GB2312" w:eastAsia="仿宋_GB2312"/>
          <w:color w:val="000000"/>
          <w:kern w:val="0"/>
          <w:sz w:val="32"/>
          <w:szCs w:val="32"/>
        </w:rPr>
      </w:pPr>
      <w:r>
        <w:rPr>
          <w:rFonts w:hint="eastAsia" w:ascii="仿宋_GB2312" w:eastAsia="仿宋_GB2312"/>
          <w:color w:val="000000"/>
          <w:kern w:val="0"/>
          <w:sz w:val="32"/>
          <w:szCs w:val="32"/>
        </w:rPr>
        <w:t>年</w:t>
      </w:r>
      <w:r>
        <w:rPr>
          <w:rFonts w:eastAsia="仿宋_GB2312"/>
          <w:color w:val="000000"/>
          <w:kern w:val="0"/>
          <w:sz w:val="32"/>
          <w:szCs w:val="32"/>
        </w:rPr>
        <w:t>  </w:t>
      </w:r>
      <w:r>
        <w:rPr>
          <w:rFonts w:hint="eastAsia" w:ascii="仿宋_GB2312" w:eastAsia="仿宋_GB2312"/>
          <w:color w:val="000000"/>
          <w:kern w:val="0"/>
          <w:sz w:val="32"/>
          <w:szCs w:val="32"/>
        </w:rPr>
        <w:t xml:space="preserve">  月</w:t>
      </w:r>
      <w:r>
        <w:rPr>
          <w:rFonts w:eastAsia="仿宋_GB2312"/>
          <w:color w:val="000000"/>
          <w:kern w:val="0"/>
          <w:sz w:val="32"/>
          <w:szCs w:val="32"/>
        </w:rPr>
        <w:t> </w:t>
      </w:r>
      <w:r>
        <w:rPr>
          <w:rFonts w:hint="eastAsia" w:ascii="仿宋_GB2312" w:eastAsia="仿宋_GB2312"/>
          <w:color w:val="000000"/>
          <w:kern w:val="0"/>
          <w:sz w:val="32"/>
          <w:szCs w:val="32"/>
        </w:rPr>
        <w:t xml:space="preserve">  日</w:t>
      </w:r>
      <w:r>
        <w:rPr>
          <w:rFonts w:eastAsia="仿宋_GB2312"/>
          <w:color w:val="000000"/>
          <w:kern w:val="0"/>
          <w:sz w:val="32"/>
          <w:szCs w:val="32"/>
        </w:rPr>
        <w:t>                           </w:t>
      </w:r>
      <w:r>
        <w:rPr>
          <w:rFonts w:hint="eastAsia" w:ascii="仿宋_GB2312" w:eastAsia="仿宋_GB2312"/>
          <w:color w:val="000000"/>
          <w:kern w:val="0"/>
          <w:sz w:val="32"/>
          <w:szCs w:val="32"/>
        </w:rPr>
        <w:t xml:space="preserve">    年</w:t>
      </w:r>
      <w:r>
        <w:rPr>
          <w:rFonts w:eastAsia="仿宋_GB2312"/>
          <w:color w:val="000000"/>
          <w:kern w:val="0"/>
          <w:sz w:val="32"/>
          <w:szCs w:val="32"/>
        </w:rPr>
        <w:t>  </w:t>
      </w:r>
      <w:r>
        <w:rPr>
          <w:rFonts w:hint="eastAsia" w:ascii="仿宋_GB2312" w:eastAsia="仿宋_GB2312"/>
          <w:color w:val="000000"/>
          <w:kern w:val="0"/>
          <w:sz w:val="32"/>
          <w:szCs w:val="32"/>
        </w:rPr>
        <w:t xml:space="preserve">  月</w:t>
      </w:r>
      <w:r>
        <w:rPr>
          <w:rFonts w:eastAsia="仿宋_GB2312"/>
          <w:color w:val="000000"/>
          <w:kern w:val="0"/>
          <w:sz w:val="32"/>
          <w:szCs w:val="32"/>
        </w:rPr>
        <w:t>  </w:t>
      </w:r>
      <w:r>
        <w:rPr>
          <w:rFonts w:hint="eastAsia" w:ascii="仿宋_GB2312" w:eastAsia="仿宋_GB2312"/>
          <w:color w:val="000000"/>
          <w:kern w:val="0"/>
          <w:sz w:val="32"/>
          <w:szCs w:val="32"/>
        </w:rPr>
        <w:t xml:space="preserve">  日</w:t>
      </w:r>
    </w:p>
    <w:p>
      <w:pPr>
        <w:pStyle w:val="2"/>
        <w:pageBreakBefore w:val="0"/>
        <w:kinsoku/>
        <w:wordWrap/>
        <w:overflowPunct/>
        <w:topLinePunct w:val="0"/>
        <w:autoSpaceDE/>
        <w:autoSpaceDN/>
        <w:bidi w:val="0"/>
        <w:spacing w:line="570" w:lineRule="exact"/>
        <w:textAlignment w:val="auto"/>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pageBreakBefore w:val="0"/>
        <w:tabs>
          <w:tab w:val="left" w:pos="3735"/>
        </w:tabs>
        <w:kinsoku/>
        <w:wordWrap/>
        <w:overflowPunct/>
        <w:topLinePunct w:val="0"/>
        <w:autoSpaceDE/>
        <w:autoSpaceDN/>
        <w:bidi w:val="0"/>
        <w:spacing w:line="570" w:lineRule="exact"/>
        <w:jc w:val="left"/>
        <w:textAlignment w:val="auto"/>
        <w:rPr>
          <w:rFonts w:ascii="Times New Roman" w:hAnsi="Times New Roman" w:eastAsia="方正仿宋_GBK" w:cstheme="minorBidi"/>
          <w:kern w:val="0"/>
          <w:sz w:val="32"/>
          <w:szCs w:val="32"/>
          <w:shd w:val="clear" w:color="auto" w:fill="FFFFFF"/>
        </w:rPr>
      </w:pPr>
    </w:p>
    <w:bookmarkEnd w:id="0"/>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B2406"/>
    <w:rsid w:val="003B4FB1"/>
    <w:rsid w:val="00507E10"/>
    <w:rsid w:val="0097011B"/>
    <w:rsid w:val="0097489E"/>
    <w:rsid w:val="00A84EF7"/>
    <w:rsid w:val="00C43826"/>
    <w:rsid w:val="00E968CD"/>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D8407-4ABE-4994-AB1C-1B7EA5859B3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9101</Words>
  <Characters>9600</Characters>
  <Lines>20</Lines>
  <Paragraphs>23</Paragraphs>
  <TotalTime>3</TotalTime>
  <ScaleCrop>false</ScaleCrop>
  <LinksUpToDate>false</LinksUpToDate>
  <CharactersWithSpaces>11233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2022-06-13T02:37:00Z</dcterms:created>
  <dc:creator>t</dc:creator>
  <cp:lastModifiedBy>绿</cp:lastModifiedBy>
  <cp:lastPrinted>2022-06-06T16:09:00Z</cp:lastPrinted>
  <dcterms:modified xsi:type="dcterms:W3CDTF">2022-06-13T10:19:21Z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1D7B3344D9434E5BB4610F6678BF290F</vt:lpwstr>
  </property>
</Properties>
</file>