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napToGrid w:val="0"/>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Fonts w:hint="default" w:ascii="Times New Roman" w:hAnsi="Times New Roman" w:eastAsia="方正小标宋_GBK" w:cs="Times New Roman"/>
          <w:b w:val="0"/>
          <w:bCs w:val="0"/>
          <w:color w:val="auto"/>
          <w:sz w:val="44"/>
          <w:szCs w:val="44"/>
          <w:lang w:eastAsia="zh-CN"/>
        </w:rPr>
      </w:pPr>
      <w:r>
        <w:rPr>
          <w:rStyle w:val="15"/>
          <w:rFonts w:hint="default" w:ascii="Times New Roman" w:hAnsi="Times New Roman" w:eastAsia="方正小标宋_GBK" w:cs="Times New Roman"/>
          <w:color w:val="auto"/>
          <w:w w:val="98"/>
          <w:sz w:val="44"/>
          <w:szCs w:val="44"/>
        </w:rPr>
        <w:t>重庆市城市管理局</w:t>
      </w:r>
      <mc:AlternateContent>
        <mc:Choice Requires="wpsCustomData">
          <wpsCustomData:docfieldStart id="0" docfieldname="发文机关代字" hidden="false" print="true" readonly="false" index="1"/>
        </mc:Choice>
      </mc:AlternateContent>
      <w:r>
        <w:rPr>
          <w:rFonts w:hint="default" w:ascii="Times New Roman" w:hAnsi="Times New Roman" w:eastAsia="方正小标宋_GBK" w:cs="Times New Roman"/>
          <w:w w:val="95"/>
          <w:sz w:val="44"/>
          <w:szCs w:val="44"/>
        </w:rPr>
        <w:t>关于印发</w:t>
      </w:r>
      <w:r>
        <w:rPr>
          <w:rFonts w:hint="default" w:ascii="Times New Roman" w:hAnsi="Times New Roman" w:eastAsia="方正小标宋_GBK" w:cs="Times New Roman"/>
          <w:b w:val="0"/>
          <w:bCs w:val="0"/>
          <w:color w:val="auto"/>
          <w:sz w:val="44"/>
          <w:szCs w:val="44"/>
          <w:lang w:eastAsia="zh-CN"/>
        </w:rPr>
        <w:t>重庆市城市桥梁</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Fonts w:hint="default" w:ascii="Times New Roman" w:hAnsi="Times New Roman" w:eastAsia="方正小标宋_GBK" w:cs="Times New Roman"/>
          <w:b w:val="0"/>
          <w:bCs w:val="0"/>
          <w:color w:val="auto"/>
          <w:sz w:val="44"/>
          <w:szCs w:val="44"/>
          <w:lang w:eastAsia="zh-CN"/>
        </w:rPr>
      </w:pPr>
      <w:bookmarkStart w:id="0" w:name="_GoBack"/>
      <w:bookmarkEnd w:id="0"/>
      <w:r>
        <w:rPr>
          <w:rFonts w:hint="default" w:ascii="Times New Roman" w:hAnsi="Times New Roman" w:eastAsia="方正小标宋_GBK" w:cs="Times New Roman"/>
          <w:b w:val="0"/>
          <w:bCs w:val="0"/>
          <w:color w:val="auto"/>
          <w:sz w:val="44"/>
          <w:szCs w:val="44"/>
          <w:lang w:eastAsia="zh-CN"/>
        </w:rPr>
        <w:t>桥下空间使用管理规定的通知</w:t>
      </w:r>
    </w:p>
    <w:p>
      <w:pPr>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lang w:eastAsia="zh"/>
        </w:rPr>
        <w:t>渝城管局</w:t>
      </w:r>
      <w:r>
        <w:rPr>
          <w:rFonts w:hint="default" w:ascii="Times New Roman" w:hAnsi="Times New Roman" w:eastAsia="方正仿宋_GBK" w:cs="Times New Roman"/>
          <w:sz w:val="32"/>
          <w:szCs w:val="32"/>
          <w:lang w:eastAsia="zh"/>
        </w:rPr>
        <w:t>发</w:t>
      </w:r>
      <mc:AlternateContent>
        <mc:Choice Requires="wpsCustomData">
          <wpsCustomData:docfieldEnd id="0"/>
        </mc:Choice>
      </mc:AlternateContent>
      <w:r>
        <w:rPr>
          <w:rFonts w:hint="default" w:ascii="Times New Roman" w:hAnsi="Times New Roman" w:eastAsia="方正仿宋_GBK" w:cs="Times New Roman"/>
          <w:sz w:val="32"/>
          <w:szCs w:val="32"/>
        </w:rPr>
        <w:t>〔</w:t>
      </w:r>
      <mc:AlternateContent>
        <mc:Choice Requires="wpsCustomData">
          <wpsCustomData:docfieldStart id="1" docfieldname="年份" hidden="false" print="true" readonly="false" index="2"/>
        </mc:Choice>
      </mc:AlternateContent>
      <w:r>
        <w:rPr>
          <w:rFonts w:hint="default" w:ascii="Times New Roman" w:hAnsi="Times New Roman" w:eastAsia="方正仿宋_GBK" w:cs="Times New Roman"/>
          <w:sz w:val="32"/>
          <w:szCs w:val="32"/>
          <w:lang w:eastAsia="zh"/>
        </w:rPr>
        <w:t>202</w:t>
      </w:r>
      <w:r>
        <w:rPr>
          <w:rFonts w:hint="eastAsia" w:ascii="Times New Roman" w:hAnsi="Times New Roman" w:eastAsia="方正仿宋_GBK" w:cs="Times New Roman"/>
          <w:sz w:val="32"/>
          <w:szCs w:val="32"/>
          <w:lang w:val="en-US" w:eastAsia="zh-CN"/>
        </w:rPr>
        <w:t>3</w:t>
      </w:r>
      <mc:AlternateContent>
        <mc:Choice Requires="wpsCustomData">
          <wpsCustomData:docfieldEnd id="1"/>
        </mc:Choice>
      </mc:AlternateContent>
      <w:r>
        <w:rPr>
          <w:rFonts w:hint="default" w:ascii="Times New Roman" w:hAnsi="Times New Roman" w:eastAsia="方正仿宋_GBK" w:cs="Times New Roman"/>
          <w:sz w:val="32"/>
          <w:szCs w:val="32"/>
        </w:rPr>
        <w:t>〕</w:t>
      </w:r>
      <mc:AlternateContent>
        <mc:Choice Requires="wpsCustomData">
          <wpsCustomData:docfieldStart id="2" docfieldname="发文顺序号" hidden="false" print="true" readonly="false" index="3"/>
        </mc:Choice>
      </mc:AlternateContent>
      <w:r>
        <w:rPr>
          <w:rFonts w:hint="eastAsia" w:ascii="Times New Roman" w:hAnsi="Times New Roman" w:eastAsia="方正仿宋_GBK" w:cs="Times New Roman"/>
          <w:sz w:val="32"/>
          <w:szCs w:val="32"/>
          <w:lang w:val="en-US" w:eastAsia="zh-CN"/>
        </w:rPr>
        <w:t>7</w:t>
      </w:r>
      <mc:AlternateContent>
        <mc:Choice Requires="wpsCustomData">
          <wpsCustomData:docfieldEnd id="2"/>
        </mc:Choice>
      </mc:AlternateContent>
      <w:r>
        <w:rPr>
          <w:rFonts w:hint="default" w:ascii="Times New Roman" w:hAnsi="Times New Roman" w:eastAsia="方正仿宋_GBK" w:cs="Times New Roman"/>
          <w:sz w:val="32"/>
          <w:szCs w:val="32"/>
        </w:rPr>
        <w:t>号</w:t>
      </w:r>
    </w:p>
    <w:p>
      <w:pPr>
        <w:pStyle w:val="3"/>
        <w:spacing w:line="520" w:lineRule="exact"/>
        <w:rPr>
          <w:rFonts w:hint="default" w:ascii="Times New Roman" w:hAnsi="Times New Roman" w:eastAsia="方正仿宋_GBK" w:cs="Times New Roman"/>
          <w:b w:val="0"/>
          <w:bCs w:val="0"/>
          <w:color w:val="auto"/>
          <w:sz w:val="32"/>
          <w:szCs w:val="32"/>
          <w:lang w:eastAsia="zh-CN"/>
        </w:rPr>
      </w:pPr>
    </w:p>
    <w:p>
      <w:pPr>
        <w:pStyle w:val="3"/>
        <w:spacing w:line="600" w:lineRule="exact"/>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各区县（自治县）城市管理局，两江新区、西部科学城重庆高新区、万盛经开区城市管理局，</w:t>
      </w:r>
      <w:r>
        <w:rPr>
          <w:rFonts w:hint="eastAsia" w:ascii="Times New Roman" w:hAnsi="Times New Roman" w:eastAsia="方正仿宋_GBK" w:cs="Times New Roman"/>
          <w:b w:val="0"/>
          <w:bCs w:val="0"/>
          <w:color w:val="auto"/>
          <w:sz w:val="32"/>
          <w:szCs w:val="32"/>
          <w:lang w:eastAsia="zh-CN"/>
        </w:rPr>
        <w:t>市市政设施运行保障中心，</w:t>
      </w:r>
      <w:r>
        <w:rPr>
          <w:rFonts w:hint="default" w:ascii="Times New Roman" w:hAnsi="Times New Roman" w:eastAsia="方正仿宋_GBK" w:cs="Times New Roman"/>
          <w:b w:val="0"/>
          <w:bCs w:val="0"/>
          <w:color w:val="auto"/>
          <w:sz w:val="32"/>
          <w:szCs w:val="32"/>
          <w:lang w:eastAsia="zh-CN"/>
        </w:rPr>
        <w:t>有关单位：</w:t>
      </w:r>
    </w:p>
    <w:p>
      <w:pPr>
        <w:pStyle w:val="3"/>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sz w:val="32"/>
          <w:szCs w:val="32"/>
        </w:rPr>
        <w:t>重庆市城市桥梁桥下空间使用管理规定</w:t>
      </w:r>
      <w:r>
        <w:rPr>
          <w:rFonts w:hint="default" w:ascii="Times New Roman" w:hAnsi="Times New Roman" w:eastAsia="方正仿宋_GBK" w:cs="Times New Roman"/>
          <w:b w:val="0"/>
          <w:bCs w:val="0"/>
          <w:color w:val="auto"/>
          <w:sz w:val="32"/>
          <w:szCs w:val="32"/>
          <w:lang w:eastAsia="zh-CN"/>
        </w:rPr>
        <w:t>》已经市城市管理局</w:t>
      </w:r>
      <w:r>
        <w:rPr>
          <w:rFonts w:hint="default" w:ascii="Times New Roman" w:hAnsi="Times New Roman" w:eastAsia="方正仿宋_GBK" w:cs="Times New Roman"/>
          <w:b w:val="0"/>
          <w:bCs w:val="0"/>
          <w:color w:val="auto"/>
          <w:sz w:val="32"/>
          <w:szCs w:val="32"/>
          <w:lang w:val="en-US" w:eastAsia="zh-CN"/>
        </w:rPr>
        <w:t>202</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年度第</w:t>
      </w:r>
      <w:r>
        <w:rPr>
          <w:rFonts w:hint="eastAsia"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lang w:val="en-US" w:eastAsia="zh-CN"/>
        </w:rPr>
        <w:t>次局长办公会议审议通过，现印发给你们，请遵照执行。</w:t>
      </w:r>
    </w:p>
    <w:p>
      <w:pPr>
        <w:pStyle w:val="3"/>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3"/>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3"/>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3"/>
        <w:wordWrap w:val="0"/>
        <w:spacing w:line="600" w:lineRule="exact"/>
        <w:ind w:firstLine="4800" w:firstLineChars="1500"/>
        <w:jc w:val="both"/>
        <w:rPr>
          <w:rFonts w:hint="default" w:ascii="Times New Roman" w:hAnsi="Times New Roman" w:eastAsia="方正仿宋_GBK" w:cs="Times New Roman"/>
          <w:b w:val="0"/>
          <w:bCs w:val="0"/>
          <w:color w:val="auto"/>
          <w:sz w:val="32"/>
          <w:szCs w:val="32"/>
          <w:lang w:val="en-US" w:eastAsia="zh"/>
        </w:rPr>
      </w:pPr>
      <w:r>
        <w:rPr>
          <w:rFonts w:hint="default" w:ascii="Times New Roman" w:hAnsi="Times New Roman" w:eastAsia="方正仿宋_GBK" w:cs="Times New Roman"/>
          <w:b w:val="0"/>
          <w:bCs w:val="0"/>
          <w:color w:val="auto"/>
          <w:sz w:val="32"/>
          <w:szCs w:val="32"/>
          <w:lang w:val="en-US" w:eastAsia="zh-CN"/>
        </w:rPr>
        <w:t>重庆市城市管理局</w:t>
      </w:r>
      <w:r>
        <w:rPr>
          <w:rFonts w:hint="default" w:ascii="Times New Roman" w:hAnsi="Times New Roman" w:eastAsia="方正仿宋_GBK" w:cs="Times New Roman"/>
          <w:b w:val="0"/>
          <w:bCs w:val="0"/>
          <w:color w:val="auto"/>
          <w:sz w:val="32"/>
          <w:szCs w:val="32"/>
          <w:lang w:val="en-US" w:eastAsia="zh"/>
        </w:rPr>
        <w:t xml:space="preserve">     </w:t>
      </w:r>
    </w:p>
    <w:p>
      <w:pPr>
        <w:pStyle w:val="3"/>
        <w:wordWrap w:val="0"/>
        <w:spacing w:line="600" w:lineRule="exact"/>
        <w:ind w:firstLine="4800" w:firstLineChars="1500"/>
        <w:jc w:val="both"/>
        <w:rPr>
          <w:rFonts w:hint="default" w:ascii="Times New Roman" w:hAnsi="Times New Roman" w:eastAsia="方正仿宋_GBK" w:cs="Times New Roman"/>
          <w:b w:val="0"/>
          <w:bCs w:val="0"/>
          <w:color w:val="auto"/>
          <w:sz w:val="32"/>
          <w:szCs w:val="32"/>
          <w:lang w:val="en-US" w:eastAsia="zh"/>
        </w:rPr>
      </w:pPr>
      <w:r>
        <w:rPr>
          <w:rFonts w:hint="eastAsia"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202</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年</w:t>
      </w:r>
      <w:r>
        <w:rPr>
          <w:rFonts w:hint="eastAsia" w:ascii="Times New Roman" w:hAnsi="Times New Roman"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月</w:t>
      </w:r>
      <w:r>
        <w:rPr>
          <w:rFonts w:hint="eastAsia"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lang w:val="en-US" w:eastAsia="zh-CN"/>
        </w:rPr>
        <w:t>日</w:t>
      </w:r>
      <w:r>
        <w:rPr>
          <w:rFonts w:hint="default" w:ascii="Times New Roman" w:hAnsi="Times New Roman" w:eastAsia="方正仿宋_GBK" w:cs="Times New Roman"/>
          <w:b w:val="0"/>
          <w:bCs w:val="0"/>
          <w:color w:val="auto"/>
          <w:sz w:val="32"/>
          <w:szCs w:val="32"/>
          <w:lang w:val="en-US" w:eastAsia="zh"/>
        </w:rPr>
        <w:t xml:space="preserve">        </w:t>
      </w:r>
    </w:p>
    <w:p>
      <w:pPr>
        <w:pStyle w:val="3"/>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（此件公开发布）</w:t>
      </w:r>
    </w:p>
    <w:p>
      <w:pPr>
        <w:spacing w:line="600" w:lineRule="exact"/>
        <w:rPr>
          <w:rFonts w:ascii="Times New Roman" w:hAnsi="Times New Roman" w:cs="Times New Roman"/>
        </w:rPr>
      </w:pPr>
    </w:p>
    <w:p>
      <w:pPr>
        <w:spacing w:line="600" w:lineRule="exact"/>
        <w:ind w:firstLine="0" w:firstLineChars="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br w:type="page"/>
      </w:r>
    </w:p>
    <w:p>
      <w:pPr>
        <w:spacing w:line="600" w:lineRule="exact"/>
        <w:ind w:firstLine="0" w:firstLineChars="0"/>
        <w:jc w:val="center"/>
        <w:rPr>
          <w:rFonts w:hint="default" w:ascii="Times New Roman" w:hAnsi="Times New Roman" w:eastAsia="方正小标宋简体" w:cs="Times New Roman"/>
          <w:color w:val="auto"/>
          <w:sz w:val="44"/>
          <w:szCs w:val="44"/>
        </w:rPr>
      </w:pPr>
    </w:p>
    <w:p>
      <w:pPr>
        <w:spacing w:line="600" w:lineRule="exact"/>
        <w:ind w:firstLine="0" w:firstLineChars="0"/>
        <w:jc w:val="center"/>
        <w:rPr>
          <w:rFonts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重庆市城市桥梁桥下空间使用管理规定</w:t>
      </w:r>
    </w:p>
    <w:p>
      <w:pPr>
        <w:spacing w:line="600" w:lineRule="exact"/>
        <w:ind w:firstLine="602" w:firstLineChars="200"/>
        <w:rPr>
          <w:rFonts w:ascii="Times New Roman" w:hAnsi="Times New Roman" w:eastAsia="方正仿宋_GBK" w:cs="Times New Roman"/>
          <w:b/>
          <w:bCs/>
          <w:color w:val="auto"/>
          <w:sz w:val="30"/>
          <w:szCs w:val="30"/>
          <w:lang w:val="e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黑体_GBK" w:cs="Times New Roman"/>
          <w:b w:val="0"/>
          <w:bCs w:val="0"/>
          <w:color w:val="auto"/>
          <w:sz w:val="32"/>
          <w:szCs w:val="32"/>
          <w:lang w:val="en"/>
        </w:rPr>
        <w:t>第一条</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color w:val="auto"/>
          <w:sz w:val="32"/>
          <w:szCs w:val="32"/>
        </w:rPr>
        <w:t>为加强我市城市桥梁桥下空间使用管理，规范桥下空间使用行为，强化桥下空间使用安全，净化桥下空间使用环境，</w:t>
      </w:r>
      <w:r>
        <w:rPr>
          <w:rFonts w:hint="default" w:ascii="Times New Roman" w:hAnsi="Times New Roman" w:eastAsia="方正仿宋_GBK" w:cs="Times New Roman"/>
          <w:color w:val="auto"/>
          <w:sz w:val="32"/>
          <w:szCs w:val="32"/>
          <w:lang w:eastAsia="zh-CN"/>
        </w:rPr>
        <w:t>合理利用桥下空间资源，</w:t>
      </w:r>
      <w:r>
        <w:rPr>
          <w:rFonts w:hint="default" w:ascii="Times New Roman" w:hAnsi="Times New Roman" w:eastAsia="方正仿宋_GBK" w:cs="Times New Roman"/>
          <w:color w:val="auto"/>
          <w:sz w:val="32"/>
          <w:szCs w:val="32"/>
        </w:rPr>
        <w:t>依据《城市道路管理条例》《城市桥梁检测和养护维修管理办法》《重庆市市政设施管理条例》《重庆市主城区城市快速路管理办法》《重庆市</w:t>
      </w:r>
      <w:r>
        <w:rPr>
          <w:rFonts w:hint="default" w:ascii="Times New Roman" w:hAnsi="Times New Roman" w:eastAsia="方正仿宋_GBK" w:cs="Times New Roman"/>
          <w:color w:val="auto"/>
          <w:sz w:val="32"/>
          <w:szCs w:val="32"/>
          <w:lang w:eastAsia="zh-CN"/>
        </w:rPr>
        <w:t>城市</w:t>
      </w:r>
      <w:r>
        <w:rPr>
          <w:rFonts w:hint="default" w:ascii="Times New Roman" w:hAnsi="Times New Roman" w:eastAsia="方正仿宋_GBK" w:cs="Times New Roman"/>
          <w:color w:val="auto"/>
          <w:sz w:val="32"/>
          <w:szCs w:val="32"/>
        </w:rPr>
        <w:t>规划管理技术规定》</w:t>
      </w:r>
      <w:r>
        <w:rPr>
          <w:rFonts w:hint="default" w:ascii="Times New Roman" w:hAnsi="Times New Roman" w:eastAsia="方正仿宋_GBK" w:cs="Times New Roman"/>
          <w:color w:val="auto"/>
          <w:sz w:val="32"/>
          <w:szCs w:val="32"/>
          <w:lang w:eastAsia="zh-CN"/>
        </w:rPr>
        <w:t>《城市桥梁养护技术标准》（</w:t>
      </w:r>
      <w:r>
        <w:rPr>
          <w:rFonts w:hint="default" w:ascii="Times New Roman" w:hAnsi="Times New Roman" w:eastAsia="方正仿宋_GBK" w:cs="Times New Roman"/>
          <w:color w:val="auto"/>
          <w:sz w:val="32"/>
          <w:szCs w:val="32"/>
          <w:lang w:val="en-US" w:eastAsia="zh-CN"/>
        </w:rPr>
        <w:t>CJJ99-2017</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w:t>
      </w:r>
      <w:r>
        <w:rPr>
          <w:rFonts w:hint="default" w:ascii="Times New Roman" w:hAnsi="Times New Roman" w:eastAsia="方正仿宋_GBK" w:cs="Times New Roman"/>
          <w:color w:val="auto"/>
          <w:sz w:val="32"/>
          <w:szCs w:val="32"/>
          <w:lang w:eastAsia="zh-CN"/>
        </w:rPr>
        <w:t>相关法律</w:t>
      </w:r>
      <w:r>
        <w:rPr>
          <w:rFonts w:hint="default" w:ascii="Times New Roman" w:hAnsi="Times New Roman" w:eastAsia="方正仿宋_GBK" w:cs="Times New Roman"/>
          <w:color w:val="auto"/>
          <w:sz w:val="32"/>
          <w:szCs w:val="32"/>
        </w:rPr>
        <w:t>法规</w:t>
      </w:r>
      <w:r>
        <w:rPr>
          <w:rFonts w:hint="default" w:ascii="Times New Roman" w:hAnsi="Times New Roman" w:eastAsia="方正仿宋_GBK" w:cs="Times New Roman"/>
          <w:color w:val="auto"/>
          <w:sz w:val="32"/>
          <w:szCs w:val="32"/>
          <w:lang w:eastAsia="zh-CN"/>
        </w:rPr>
        <w:t>、技术标准</w:t>
      </w:r>
      <w:r>
        <w:rPr>
          <w:rFonts w:hint="default" w:ascii="Times New Roman" w:hAnsi="Times New Roman" w:eastAsia="方正仿宋_GBK" w:cs="Times New Roman"/>
          <w:color w:val="auto"/>
          <w:sz w:val="32"/>
          <w:szCs w:val="32"/>
        </w:rPr>
        <w:t>，结合本市实际情况，制定本规定。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val="0"/>
          <w:color w:val="auto"/>
          <w:sz w:val="32"/>
          <w:szCs w:val="32"/>
          <w:lang w:val="en"/>
        </w:rPr>
        <w:t>第二条</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color w:val="auto"/>
          <w:sz w:val="32"/>
          <w:szCs w:val="32"/>
        </w:rPr>
        <w:t>本市行政区域范围内由城市管理部门</w:t>
      </w:r>
      <w:r>
        <w:rPr>
          <w:rFonts w:hint="default" w:ascii="Times New Roman" w:hAnsi="Times New Roman" w:eastAsia="方正仿宋_GBK" w:cs="Times New Roman"/>
          <w:color w:val="auto"/>
          <w:sz w:val="32"/>
          <w:szCs w:val="32"/>
          <w:lang w:eastAsia="zh-CN"/>
        </w:rPr>
        <w:t>行业管理</w:t>
      </w:r>
      <w:r>
        <w:rPr>
          <w:rFonts w:hint="default" w:ascii="Times New Roman" w:hAnsi="Times New Roman" w:eastAsia="方正仿宋_GBK" w:cs="Times New Roman"/>
          <w:color w:val="auto"/>
          <w:sz w:val="32"/>
          <w:szCs w:val="32"/>
        </w:rPr>
        <w:t>或由社会单位管护的</w:t>
      </w:r>
      <w:r>
        <w:rPr>
          <w:rFonts w:hint="default" w:ascii="Times New Roman" w:hAnsi="Times New Roman" w:eastAsia="方正仿宋_GBK" w:cs="Times New Roman"/>
          <w:color w:val="auto"/>
          <w:sz w:val="32"/>
          <w:szCs w:val="32"/>
          <w:lang w:eastAsia="zh-CN"/>
        </w:rPr>
        <w:t>跨江大桥、高架桥、立交桥、跨线桥、人行天桥等</w:t>
      </w:r>
      <w:r>
        <w:rPr>
          <w:rFonts w:hint="default" w:ascii="Times New Roman" w:hAnsi="Times New Roman" w:eastAsia="方正仿宋_GBK" w:cs="Times New Roman"/>
          <w:color w:val="auto"/>
          <w:sz w:val="32"/>
          <w:szCs w:val="32"/>
        </w:rPr>
        <w:t>城市桥梁桥下空间的使用管理适用本规定，城市范围内的轨道专用桥梁、铁路桥梁、公路桥梁不在此范围。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本规定所指桥下空间的使用主要指桥下空间作为临时用途使用，需要办理规划建设手续的桥下空间利用项目按基本建设程序及有关规定执行。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黑体_GBK" w:cs="Times New Roman"/>
          <w:b w:val="0"/>
          <w:bCs w:val="0"/>
          <w:color w:val="auto"/>
          <w:sz w:val="32"/>
          <w:szCs w:val="32"/>
          <w:lang w:val="en"/>
        </w:rPr>
        <w:t>第三条</w:t>
      </w:r>
      <w:r>
        <w:rPr>
          <w:rFonts w:hint="default" w:ascii="Times New Roman" w:hAnsi="Times New Roman" w:eastAsia="方正黑体_GBK" w:cs="Times New Roman"/>
          <w:b w:val="0"/>
          <w:bCs w:val="0"/>
          <w:color w:val="auto"/>
          <w:sz w:val="32"/>
          <w:szCs w:val="32"/>
          <w:lang w:val="en" w:eastAsia="zh-CN"/>
        </w:rPr>
        <w:t xml:space="preserve"> </w:t>
      </w:r>
      <w:r>
        <w:rPr>
          <w:rFonts w:hint="default" w:ascii="Times New Roman" w:hAnsi="Times New Roman" w:eastAsia="方正仿宋_GBK" w:cs="Times New Roman"/>
          <w:color w:val="auto"/>
          <w:sz w:val="32"/>
          <w:szCs w:val="32"/>
        </w:rPr>
        <w:t>本</w:t>
      </w:r>
      <w:r>
        <w:rPr>
          <w:rFonts w:hint="default" w:ascii="Times New Roman" w:hAnsi="Times New Roman" w:eastAsia="方正仿宋_GBK" w:cs="Times New Roman"/>
          <w:color w:val="auto"/>
          <w:sz w:val="32"/>
          <w:szCs w:val="32"/>
          <w:lang w:eastAsia="zh-CN"/>
        </w:rPr>
        <w:t>规定</w:t>
      </w:r>
      <w:r>
        <w:rPr>
          <w:rFonts w:hint="default" w:ascii="Times New Roman" w:hAnsi="Times New Roman" w:eastAsia="方正仿宋_GBK" w:cs="Times New Roman"/>
          <w:color w:val="auto"/>
          <w:sz w:val="32"/>
          <w:szCs w:val="32"/>
        </w:rPr>
        <w:t>所称桥下空间，是指城市桥梁下方垂直投影范围内的可使用空间，不包括河道、铁路、轨道、道路等特殊地形或功能区域。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黑体_GBK" w:cs="Times New Roman"/>
          <w:b w:val="0"/>
          <w:bCs w:val="0"/>
          <w:color w:val="auto"/>
          <w:kern w:val="2"/>
          <w:sz w:val="32"/>
          <w:szCs w:val="32"/>
          <w:lang w:val="en" w:bidi="ar"/>
        </w:rPr>
        <w:t>第四条</w:t>
      </w:r>
      <w:r>
        <w:rPr>
          <w:rFonts w:hint="default" w:ascii="Times New Roman" w:hAnsi="Times New Roman" w:eastAsia="方正仿宋_GBK" w:cs="Times New Roman"/>
          <w:b/>
          <w:bCs/>
          <w:color w:val="auto"/>
          <w:kern w:val="0"/>
          <w:sz w:val="32"/>
          <w:szCs w:val="32"/>
          <w:lang w:val="en-US" w:eastAsia="zh-CN" w:bidi="ar"/>
        </w:rPr>
        <w:t xml:space="preserve"> </w:t>
      </w:r>
      <w:r>
        <w:rPr>
          <w:rFonts w:hint="default" w:ascii="Times New Roman" w:hAnsi="Times New Roman" w:eastAsia="方正仿宋_GBK" w:cs="Times New Roman"/>
          <w:color w:val="auto"/>
          <w:sz w:val="32"/>
          <w:szCs w:val="32"/>
        </w:rPr>
        <w:t>城市桥梁桥下空间的使用</w:t>
      </w:r>
      <w:r>
        <w:rPr>
          <w:rFonts w:hint="default" w:ascii="Times New Roman" w:hAnsi="Times New Roman" w:eastAsia="方正仿宋_GBK" w:cs="Times New Roman"/>
          <w:color w:val="auto"/>
          <w:sz w:val="32"/>
          <w:szCs w:val="32"/>
          <w:lang w:eastAsia="zh-CN"/>
        </w:rPr>
        <w:t>应</w:t>
      </w:r>
      <w:r>
        <w:rPr>
          <w:rFonts w:hint="default" w:ascii="Times New Roman" w:hAnsi="Times New Roman" w:eastAsia="方正仿宋_GBK" w:cs="Times New Roman"/>
          <w:color w:val="auto"/>
          <w:sz w:val="32"/>
          <w:szCs w:val="32"/>
        </w:rPr>
        <w:t>遵循“行业指导、分级管理”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“谁使用、谁负责”的</w:t>
      </w:r>
      <w:r>
        <w:rPr>
          <w:rFonts w:hint="default" w:ascii="Times New Roman" w:hAnsi="Times New Roman" w:eastAsia="方正仿宋_GBK" w:cs="Times New Roman"/>
          <w:color w:val="auto"/>
          <w:sz w:val="32"/>
          <w:szCs w:val="32"/>
          <w:lang w:val="en-US"/>
        </w:rPr>
        <w:t>“</w:t>
      </w:r>
      <w:r>
        <w:rPr>
          <w:rFonts w:hint="default" w:ascii="Times New Roman" w:hAnsi="Times New Roman" w:eastAsia="方正仿宋_GBK" w:cs="Times New Roman"/>
          <w:color w:val="auto"/>
          <w:sz w:val="32"/>
          <w:szCs w:val="32"/>
          <w:highlight w:val="none"/>
          <w:lang w:val="en-US"/>
        </w:rPr>
        <w:t>桥梁安全</w:t>
      </w:r>
      <w:r>
        <w:rPr>
          <w:rFonts w:hint="default" w:ascii="Times New Roman" w:hAnsi="Times New Roman" w:eastAsia="方正仿宋_GBK" w:cs="Times New Roman"/>
          <w:color w:val="auto"/>
          <w:sz w:val="32"/>
          <w:szCs w:val="32"/>
          <w:lang w:val="en-US"/>
        </w:rPr>
        <w:t>”</w:t>
      </w:r>
      <w:r>
        <w:rPr>
          <w:rFonts w:hint="default" w:ascii="Times New Roman" w:hAnsi="Times New Roman" w:eastAsia="方正仿宋_GBK" w:cs="Times New Roman"/>
          <w:color w:val="auto"/>
          <w:sz w:val="32"/>
          <w:szCs w:val="32"/>
          <w:lang w:eastAsia="zh-CN"/>
        </w:rPr>
        <w:t>管理</w:t>
      </w:r>
      <w:r>
        <w:rPr>
          <w:rFonts w:hint="default" w:ascii="Times New Roman" w:hAnsi="Times New Roman" w:eastAsia="方正仿宋_GBK" w:cs="Times New Roman"/>
          <w:color w:val="auto"/>
          <w:sz w:val="32"/>
          <w:szCs w:val="32"/>
        </w:rPr>
        <w:t>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市城市管理局负责</w:t>
      </w:r>
      <w:r>
        <w:rPr>
          <w:rFonts w:hint="default" w:ascii="Times New Roman" w:hAnsi="Times New Roman" w:eastAsia="方正仿宋_GBK" w:cs="Times New Roman"/>
          <w:color w:val="auto"/>
          <w:sz w:val="32"/>
          <w:szCs w:val="32"/>
          <w:lang w:eastAsia="zh-CN"/>
        </w:rPr>
        <w:t>对全市城市桥梁桥下空间的使用管理进行行业指导和监督，负责</w:t>
      </w:r>
      <w:r>
        <w:rPr>
          <w:rFonts w:hint="default" w:ascii="Times New Roman" w:hAnsi="Times New Roman" w:eastAsia="方正仿宋_GBK" w:cs="Times New Roman"/>
          <w:color w:val="auto"/>
          <w:sz w:val="32"/>
          <w:szCs w:val="32"/>
        </w:rPr>
        <w:t>市直管城市桥梁</w:t>
      </w:r>
      <w:r>
        <w:rPr>
          <w:rFonts w:hint="default"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rPr>
        <w:t>桥下空间的使用管理，</w:t>
      </w:r>
      <w:r>
        <w:rPr>
          <w:rFonts w:hint="default" w:ascii="Times New Roman" w:hAnsi="Times New Roman" w:eastAsia="方正仿宋_GBK" w:cs="Times New Roman"/>
          <w:color w:val="auto"/>
          <w:sz w:val="32"/>
          <w:szCs w:val="32"/>
          <w:lang w:eastAsia="zh-CN"/>
        </w:rPr>
        <w:t>负责中心城区由社会单位管养的跨江大桥桥下空间使用的监管。各区县</w:t>
      </w:r>
      <w:r>
        <w:rPr>
          <w:rFonts w:hint="default" w:ascii="Times New Roman" w:hAnsi="Times New Roman" w:eastAsia="方正仿宋_GBK" w:cs="Times New Roman"/>
          <w:color w:val="auto"/>
          <w:sz w:val="32"/>
          <w:szCs w:val="32"/>
        </w:rPr>
        <w:t>城市管理部门按照属地原则做好</w:t>
      </w:r>
      <w:r>
        <w:rPr>
          <w:rFonts w:hint="default" w:ascii="Times New Roman" w:hAnsi="Times New Roman" w:eastAsia="方正仿宋_GBK" w:cs="Times New Roman"/>
          <w:color w:val="auto"/>
          <w:sz w:val="32"/>
          <w:szCs w:val="32"/>
          <w:lang w:eastAsia="zh-CN"/>
        </w:rPr>
        <w:t>属地</w:t>
      </w:r>
      <w:r>
        <w:rPr>
          <w:rFonts w:hint="default" w:ascii="Times New Roman" w:hAnsi="Times New Roman" w:eastAsia="方正仿宋_GBK" w:cs="Times New Roman"/>
          <w:color w:val="auto"/>
          <w:sz w:val="32"/>
          <w:szCs w:val="32"/>
        </w:rPr>
        <w:t>城市桥梁桥下空间的使用管理。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城市桥梁管护单位负责所管养桥梁桥下空间的巡查及管理工作，与桥下空间使用人签定使用合同，监督合约履行情况。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val="en"/>
        </w:rPr>
      </w:pPr>
      <w:r>
        <w:rPr>
          <w:rFonts w:hint="default" w:ascii="Times New Roman" w:hAnsi="Times New Roman" w:eastAsia="方正仿宋_GBK" w:cs="Times New Roman"/>
          <w:color w:val="auto"/>
          <w:sz w:val="32"/>
          <w:szCs w:val="32"/>
          <w:lang w:val="en" w:eastAsia="zh-CN"/>
        </w:rPr>
        <w:t>城市桥梁桥下空间使用人负责桥下空间使用项目的</w:t>
      </w:r>
      <w:r>
        <w:rPr>
          <w:rFonts w:hint="default" w:ascii="Times New Roman" w:hAnsi="Times New Roman" w:eastAsia="方正仿宋_GBK" w:cs="Times New Roman"/>
          <w:color w:val="auto"/>
          <w:sz w:val="32"/>
          <w:szCs w:val="32"/>
          <w:lang w:eastAsia="zh-CN"/>
        </w:rPr>
        <w:t>日常维护和安全管理等工作，承担桥下空间使用后的直接管护责任。桥下空间使用期间应</w:t>
      </w:r>
      <w:r>
        <w:rPr>
          <w:rFonts w:hint="default" w:ascii="Times New Roman" w:hAnsi="Times New Roman" w:eastAsia="方正仿宋_GBK" w:cs="Times New Roman"/>
          <w:color w:val="auto"/>
          <w:sz w:val="32"/>
          <w:szCs w:val="32"/>
          <w:lang w:val="en" w:eastAsia="zh-CN"/>
        </w:rPr>
        <w:t>保证城市</w:t>
      </w:r>
      <w:r>
        <w:rPr>
          <w:rFonts w:hint="default" w:ascii="Times New Roman" w:hAnsi="Times New Roman" w:eastAsia="方正仿宋_GBK" w:cs="Times New Roman"/>
          <w:color w:val="auto"/>
          <w:sz w:val="32"/>
          <w:szCs w:val="32"/>
          <w:lang w:val="en"/>
        </w:rPr>
        <w:t>桥梁设施正常的养护维修，确保项目不对桥梁安全构成影响。</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b w:val="0"/>
          <w:bCs w:val="0"/>
          <w:color w:val="auto"/>
          <w:kern w:val="2"/>
          <w:sz w:val="32"/>
          <w:szCs w:val="32"/>
          <w:lang w:val="en"/>
        </w:rPr>
        <w:t>第五条</w:t>
      </w:r>
      <w:r>
        <w:rPr>
          <w:rFonts w:hint="default" w:ascii="Times New Roman" w:hAnsi="Times New Roman" w:eastAsia="方正黑体_GBK" w:cs="Times New Roman"/>
          <w:b w:val="0"/>
          <w:bCs w:val="0"/>
          <w:color w:val="auto"/>
          <w:kern w:val="2"/>
          <w:sz w:val="32"/>
          <w:szCs w:val="32"/>
          <w:lang w:val="en" w:eastAsia="zh-CN"/>
        </w:rPr>
        <w:t xml:space="preserve"> </w:t>
      </w:r>
      <w:r>
        <w:rPr>
          <w:rFonts w:hint="default" w:ascii="Times New Roman" w:hAnsi="Times New Roman" w:eastAsia="方正仿宋_GBK" w:cs="Times New Roman"/>
          <w:color w:val="auto"/>
          <w:kern w:val="2"/>
          <w:sz w:val="32"/>
          <w:szCs w:val="32"/>
        </w:rPr>
        <w:t>城市桥梁桥下空间使用应遵循安全第一、公益优先、</w:t>
      </w:r>
      <w:r>
        <w:rPr>
          <w:rFonts w:hint="default" w:ascii="Times New Roman" w:hAnsi="Times New Roman" w:eastAsia="方正仿宋_GBK" w:cs="Times New Roman"/>
          <w:color w:val="auto"/>
          <w:kern w:val="2"/>
          <w:sz w:val="32"/>
          <w:szCs w:val="32"/>
          <w:lang w:eastAsia="zh-CN"/>
        </w:rPr>
        <w:t>受限</w:t>
      </w:r>
      <w:r>
        <w:rPr>
          <w:rFonts w:hint="default" w:ascii="Times New Roman" w:hAnsi="Times New Roman" w:eastAsia="方正仿宋_GBK" w:cs="Times New Roman"/>
          <w:color w:val="auto"/>
          <w:kern w:val="2"/>
          <w:sz w:val="32"/>
          <w:szCs w:val="32"/>
        </w:rPr>
        <w:t>利用、</w:t>
      </w:r>
      <w:r>
        <w:rPr>
          <w:rFonts w:hint="default" w:ascii="Times New Roman" w:hAnsi="Times New Roman" w:eastAsia="方正仿宋_GBK" w:cs="Times New Roman"/>
          <w:color w:val="auto"/>
          <w:kern w:val="2"/>
          <w:sz w:val="32"/>
          <w:szCs w:val="32"/>
          <w:lang w:eastAsia="zh-CN"/>
        </w:rPr>
        <w:t>有限</w:t>
      </w:r>
      <w:r>
        <w:rPr>
          <w:rFonts w:hint="default" w:ascii="Times New Roman" w:hAnsi="Times New Roman" w:eastAsia="方正仿宋_GBK" w:cs="Times New Roman"/>
          <w:color w:val="auto"/>
          <w:kern w:val="2"/>
          <w:sz w:val="32"/>
          <w:szCs w:val="32"/>
        </w:rPr>
        <w:t>使用的原则，保障桥梁运行安全、桥下空间利用有序、桥梁养护维修便利</w:t>
      </w:r>
      <w:r>
        <w:rPr>
          <w:rFonts w:hint="default"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rPr>
        <w:t>与城市功能定位相协调，与市容景观环境相融合。</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安全第一，在使用城市桥下空间前，应当进行桥下空间使用项目涉及桥梁运行的安全评估，包括建设及使用两个阶段的安全评估，确保城市桥梁的安全运行及项目自身的安全运行。</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cs="Times New Roman"/>
          <w:color w:val="auto"/>
          <w:kern w:val="2"/>
          <w:sz w:val="32"/>
          <w:szCs w:val="32"/>
          <w:lang w:val="en"/>
        </w:rPr>
      </w:pPr>
      <w:r>
        <w:rPr>
          <w:rFonts w:hint="default" w:ascii="Times New Roman" w:hAnsi="Times New Roman" w:eastAsia="方正仿宋_GBK" w:cs="Times New Roman"/>
          <w:color w:val="auto"/>
          <w:kern w:val="2"/>
          <w:sz w:val="32"/>
          <w:szCs w:val="32"/>
          <w:lang w:val="en"/>
        </w:rPr>
        <w:t>公益优先，城市桥下空间</w:t>
      </w:r>
      <w:r>
        <w:rPr>
          <w:rFonts w:hint="default" w:ascii="Times New Roman" w:hAnsi="Times New Roman" w:eastAsia="方正仿宋_GBK" w:cs="Times New Roman"/>
          <w:color w:val="auto"/>
          <w:kern w:val="2"/>
          <w:sz w:val="32"/>
          <w:szCs w:val="32"/>
        </w:rPr>
        <w:t>使</w:t>
      </w:r>
      <w:r>
        <w:rPr>
          <w:rFonts w:hint="default" w:ascii="Times New Roman" w:hAnsi="Times New Roman" w:eastAsia="方正仿宋_GBK" w:cs="Times New Roman"/>
          <w:color w:val="auto"/>
          <w:kern w:val="2"/>
          <w:sz w:val="32"/>
          <w:szCs w:val="32"/>
          <w:lang w:val="en"/>
        </w:rPr>
        <w:t>用应优先考虑设置桥梁养护所需的配套设施、交通设施、绿化设施，以及能够服务社会公众的公益性设施。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 w:eastAsia="zh-CN"/>
        </w:rPr>
      </w:pPr>
      <w:r>
        <w:rPr>
          <w:rFonts w:hint="default" w:ascii="Times New Roman" w:hAnsi="Times New Roman" w:eastAsia="方正仿宋_GBK" w:cs="Times New Roman"/>
          <w:color w:val="auto"/>
          <w:sz w:val="32"/>
          <w:szCs w:val="32"/>
          <w:lang w:val="en" w:eastAsia="zh-CN"/>
        </w:rPr>
        <w:t>受限</w:t>
      </w:r>
      <w:r>
        <w:rPr>
          <w:rFonts w:hint="default" w:ascii="Times New Roman" w:hAnsi="Times New Roman" w:eastAsia="方正仿宋_GBK" w:cs="Times New Roman"/>
          <w:color w:val="auto"/>
          <w:sz w:val="32"/>
          <w:szCs w:val="32"/>
          <w:lang w:val="en"/>
        </w:rPr>
        <w:t>利用，桥下空间利用应符合城市规划、治安、交通、消防、市容环境、环保、防洪、排涝等管理规定，并结合周边环境条件，充分融合城市景观、功能，不得影响桥梁的正常养护维修和检查、检测。</w:t>
      </w:r>
      <w:r>
        <w:rPr>
          <w:rFonts w:hint="default" w:ascii="Times New Roman" w:hAnsi="Times New Roman" w:eastAsia="方正仿宋_GBK" w:cs="Times New Roman"/>
          <w:color w:val="auto"/>
          <w:sz w:val="32"/>
          <w:szCs w:val="32"/>
          <w:lang w:val="en" w:eastAsia="zh-CN"/>
        </w:rPr>
        <w:t>中心城区“两江四岸”范围内的桥下空间利用要符合市级规划自然资源部门的有关要求。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lang w:val="en"/>
        </w:rPr>
      </w:pPr>
      <w:r>
        <w:rPr>
          <w:rFonts w:hint="default" w:ascii="Times New Roman" w:hAnsi="Times New Roman" w:eastAsia="方正仿宋_GBK" w:cs="Times New Roman"/>
          <w:color w:val="auto"/>
          <w:sz w:val="32"/>
          <w:szCs w:val="32"/>
          <w:lang w:val="en" w:eastAsia="zh-CN"/>
        </w:rPr>
        <w:t>有限</w:t>
      </w:r>
      <w:r>
        <w:rPr>
          <w:rFonts w:hint="default" w:ascii="Times New Roman" w:hAnsi="Times New Roman" w:eastAsia="方正仿宋_GBK" w:cs="Times New Roman"/>
          <w:color w:val="auto"/>
          <w:sz w:val="32"/>
          <w:szCs w:val="32"/>
          <w:lang w:val="en"/>
        </w:rPr>
        <w:t>使用，城市桥梁桥下空间的使用需严格遵循本规定有关要求，不得擅自改变使用性质和目的，城市管理部门</w:t>
      </w:r>
      <w:r>
        <w:rPr>
          <w:rFonts w:hint="default" w:ascii="Times New Roman" w:hAnsi="Times New Roman" w:eastAsia="方正仿宋_GBK" w:cs="Times New Roman"/>
          <w:color w:val="auto"/>
          <w:sz w:val="32"/>
          <w:szCs w:val="32"/>
          <w:lang w:val="en" w:eastAsia="zh-CN"/>
        </w:rPr>
        <w:t>应</w:t>
      </w:r>
      <w:r>
        <w:rPr>
          <w:rFonts w:hint="default" w:ascii="Times New Roman" w:hAnsi="Times New Roman" w:eastAsia="方正仿宋_GBK" w:cs="Times New Roman"/>
          <w:color w:val="auto"/>
          <w:sz w:val="32"/>
          <w:szCs w:val="32"/>
          <w:lang w:val="en"/>
        </w:rPr>
        <w:t>对桥下空间的使用加强监督管理。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黑体_GBK" w:cs="Times New Roman"/>
          <w:b w:val="0"/>
          <w:bCs w:val="0"/>
          <w:color w:val="auto"/>
          <w:kern w:val="2"/>
          <w:sz w:val="32"/>
          <w:szCs w:val="32"/>
          <w:u w:val="none"/>
          <w:lang w:val="en" w:bidi="ar"/>
        </w:rPr>
        <w:t>第</w:t>
      </w:r>
      <w:r>
        <w:rPr>
          <w:rFonts w:hint="default" w:ascii="Times New Roman" w:hAnsi="Times New Roman" w:eastAsia="方正黑体_GBK" w:cs="Times New Roman"/>
          <w:b w:val="0"/>
          <w:bCs w:val="0"/>
          <w:color w:val="auto"/>
          <w:kern w:val="2"/>
          <w:sz w:val="32"/>
          <w:szCs w:val="32"/>
          <w:u w:val="none"/>
          <w:lang w:val="en" w:eastAsia="zh-CN" w:bidi="ar"/>
        </w:rPr>
        <w:t>六</w:t>
      </w:r>
      <w:r>
        <w:rPr>
          <w:rFonts w:hint="default" w:ascii="Times New Roman" w:hAnsi="Times New Roman" w:eastAsia="方正黑体_GBK" w:cs="Times New Roman"/>
          <w:b w:val="0"/>
          <w:bCs w:val="0"/>
          <w:color w:val="auto"/>
          <w:kern w:val="2"/>
          <w:sz w:val="32"/>
          <w:szCs w:val="32"/>
          <w:u w:val="none"/>
          <w:lang w:val="en" w:bidi="ar"/>
        </w:rPr>
        <w:t>条</w:t>
      </w:r>
      <w:r>
        <w:rPr>
          <w:rFonts w:hint="default" w:ascii="Times New Roman" w:hAnsi="Times New Roman" w:eastAsia="方正黑体_GBK" w:cs="Times New Roman"/>
          <w:b w:val="0"/>
          <w:bCs w:val="0"/>
          <w:color w:val="auto"/>
          <w:kern w:val="2"/>
          <w:sz w:val="32"/>
          <w:szCs w:val="32"/>
          <w:u w:val="none"/>
          <w:lang w:val="en" w:eastAsia="zh-CN" w:bidi="ar"/>
        </w:rPr>
        <w:t xml:space="preserve"> </w:t>
      </w:r>
      <w:r>
        <w:rPr>
          <w:rFonts w:hint="default" w:ascii="Times New Roman" w:hAnsi="Times New Roman" w:eastAsia="方正仿宋_GBK" w:cs="Times New Roman"/>
          <w:color w:val="auto"/>
          <w:sz w:val="32"/>
          <w:szCs w:val="32"/>
          <w:u w:val="none"/>
        </w:rPr>
        <w:t>城市桥梁桥下空间</w:t>
      </w:r>
      <w:r>
        <w:rPr>
          <w:rFonts w:hint="default" w:ascii="Times New Roman" w:hAnsi="Times New Roman" w:eastAsia="方正仿宋_GBK" w:cs="Times New Roman"/>
          <w:color w:val="auto"/>
          <w:sz w:val="32"/>
          <w:szCs w:val="32"/>
          <w:u w:val="none"/>
          <w:lang w:eastAsia="zh-CN"/>
        </w:rPr>
        <w:t>应在保障桥梁设施安全的基础上，可用于：</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市政、环卫、绿化等设施维护管理人员临时驻守、应急保障、抢险物资储备、机具设备存放、作业车辆停放等；</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lang w:eastAsia="zh-CN"/>
        </w:rPr>
        <w:t>设置园林绿化配套设施，绿化景观带、公园、景观小品等；</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设置公共停车场，可以临时停放小型机动车、市政维护和应急抢险专用车辆，具备条件的也可停放公交车；</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通过安全评估的充换电基础设施；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lang w:eastAsia="zh-CN"/>
        </w:rPr>
      </w:pPr>
      <w:r>
        <w:rPr>
          <w:rFonts w:hint="default" w:ascii="Times New Roman" w:hAnsi="Times New Roman" w:eastAsia="方正仿宋_GBK" w:cs="Times New Roman"/>
          <w:color w:val="auto"/>
          <w:sz w:val="32"/>
          <w:szCs w:val="32"/>
          <w:u w:val="none"/>
          <w:lang w:eastAsia="zh-CN"/>
        </w:rPr>
        <w:t>（五）设置文体休闲配套设施；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lang w:eastAsia="zh-CN"/>
        </w:rPr>
      </w:pPr>
      <w:r>
        <w:rPr>
          <w:rFonts w:hint="default" w:ascii="Times New Roman" w:hAnsi="Times New Roman" w:eastAsia="方正仿宋_GBK" w:cs="Times New Roman"/>
          <w:color w:val="auto"/>
          <w:sz w:val="32"/>
          <w:szCs w:val="32"/>
          <w:u w:val="none"/>
          <w:lang w:eastAsia="zh-CN"/>
        </w:rPr>
        <w:t>（六）其他临时使用设施。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黑体_GBK" w:cs="Times New Roman"/>
          <w:b w:val="0"/>
          <w:bCs w:val="0"/>
          <w:color w:val="auto"/>
          <w:sz w:val="32"/>
          <w:szCs w:val="32"/>
          <w:u w:val="none"/>
          <w:lang w:val="en" w:eastAsia="zh-CN"/>
        </w:rPr>
        <w:t>第七条</w:t>
      </w:r>
      <w:r>
        <w:rPr>
          <w:rFonts w:hint="default" w:ascii="Times New Roman" w:hAnsi="Times New Roman" w:eastAsia="方正仿宋_GBK" w:cs="Times New Roman"/>
          <w:b/>
          <w:bCs/>
          <w:color w:val="auto"/>
          <w:kern w:val="0"/>
          <w:sz w:val="32"/>
          <w:szCs w:val="32"/>
          <w:lang w:val="en-US" w:eastAsia="zh-CN" w:bidi="ar"/>
        </w:rPr>
        <w:t xml:space="preserve"> </w:t>
      </w:r>
      <w:r>
        <w:rPr>
          <w:rFonts w:hint="default" w:ascii="Times New Roman" w:hAnsi="Times New Roman" w:eastAsia="方正仿宋_GBK" w:cs="Times New Roman"/>
          <w:color w:val="auto"/>
          <w:sz w:val="32"/>
          <w:szCs w:val="32"/>
        </w:rPr>
        <w:t>城市桥梁桥下空间</w:t>
      </w:r>
      <w:r>
        <w:rPr>
          <w:rFonts w:hint="default" w:ascii="Times New Roman" w:hAnsi="Times New Roman" w:eastAsia="方正仿宋_GBK" w:cs="Times New Roman"/>
          <w:color w:val="auto"/>
          <w:sz w:val="32"/>
          <w:szCs w:val="32"/>
          <w:lang w:eastAsia="zh-CN"/>
        </w:rPr>
        <w:t>范围内</w:t>
      </w:r>
      <w:r>
        <w:rPr>
          <w:rFonts w:hint="default" w:ascii="Times New Roman" w:hAnsi="Times New Roman" w:eastAsia="方正仿宋_GBK" w:cs="Times New Roman"/>
          <w:color w:val="auto"/>
          <w:sz w:val="32"/>
          <w:szCs w:val="32"/>
        </w:rPr>
        <w:t>，禁止下列行为：</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擅自搭建建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筑物，封闭桥孔或者其他妨碍桥梁养护、维修、检测的行为</w:t>
      </w:r>
      <w:r>
        <w:rPr>
          <w:rFonts w:hint="default" w:ascii="Times New Roman" w:hAnsi="Times New Roman" w:eastAsia="方正仿宋_GBK" w:cs="Times New Roman"/>
          <w:color w:val="auto"/>
          <w:sz w:val="32"/>
          <w:szCs w:val="32"/>
          <w:lang w:eastAsia="zh-CN"/>
        </w:rPr>
        <w:t>。</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擅自开挖桥下空间地面、拆改各类管线、设置地下设施以及其他任何有损桥梁</w:t>
      </w:r>
      <w:r>
        <w:rPr>
          <w:rFonts w:hint="default" w:ascii="Times New Roman" w:hAnsi="Times New Roman" w:eastAsia="方正仿宋_GBK" w:cs="Times New Roman"/>
          <w:color w:val="auto"/>
          <w:sz w:val="32"/>
          <w:szCs w:val="32"/>
          <w:lang w:eastAsia="zh-CN"/>
        </w:rPr>
        <w:t>及其附属</w:t>
      </w:r>
      <w:r>
        <w:rPr>
          <w:rFonts w:hint="default" w:ascii="Times New Roman" w:hAnsi="Times New Roman" w:eastAsia="方正仿宋_GBK" w:cs="Times New Roman"/>
          <w:color w:val="auto"/>
          <w:sz w:val="32"/>
          <w:szCs w:val="32"/>
        </w:rPr>
        <w:t>设施的行为。</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设立用于生产、储存、销售易燃、易爆、剧毒、放射性等危险物品的场所、设施，或停（堆）放、装（卸）载危险物品。</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从事危及桥梁安全运行的商业贸易活动。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）使用燃气或明火</w:t>
      </w:r>
      <w:r>
        <w:rPr>
          <w:rFonts w:hint="default" w:ascii="Times New Roman" w:hAnsi="Times New Roman" w:eastAsia="方正仿宋_GBK" w:cs="Times New Roman"/>
          <w:color w:val="auto"/>
          <w:sz w:val="32"/>
          <w:szCs w:val="32"/>
          <w:lang w:eastAsia="zh-CN"/>
        </w:rPr>
        <w:t>作业</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擅自改变桥下空间的用途或将利用的桥下空间以任何方式转让给第三方。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u w:val="none"/>
          <w:lang w:val="en-US"/>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highlight w:val="none"/>
        </w:rPr>
        <w:t>法律</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法规</w:t>
      </w:r>
      <w:r>
        <w:rPr>
          <w:rFonts w:hint="default" w:ascii="Times New Roman" w:hAnsi="Times New Roman" w:eastAsia="方正仿宋_GBK" w:cs="Times New Roman"/>
          <w:color w:val="auto"/>
          <w:sz w:val="32"/>
          <w:szCs w:val="32"/>
          <w:highlight w:val="none"/>
          <w:lang w:eastAsia="zh-CN"/>
        </w:rPr>
        <w:t>、规章</w:t>
      </w:r>
      <w:r>
        <w:rPr>
          <w:rFonts w:hint="default" w:ascii="Times New Roman" w:hAnsi="Times New Roman" w:eastAsia="方正仿宋_GBK" w:cs="Times New Roman"/>
          <w:color w:val="auto"/>
          <w:sz w:val="32"/>
          <w:szCs w:val="32"/>
          <w:highlight w:val="none"/>
        </w:rPr>
        <w:t>禁止的其他行为</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黑体_GBK" w:cs="Times New Roman"/>
          <w:b w:val="0"/>
          <w:bCs w:val="0"/>
          <w:color w:val="auto"/>
          <w:kern w:val="0"/>
          <w:sz w:val="32"/>
          <w:szCs w:val="32"/>
          <w:lang w:bidi="ar"/>
        </w:rPr>
        <w:t>第</w:t>
      </w:r>
      <w:r>
        <w:rPr>
          <w:rFonts w:hint="default" w:ascii="Times New Roman" w:hAnsi="Times New Roman" w:eastAsia="方正黑体_GBK" w:cs="Times New Roman"/>
          <w:b w:val="0"/>
          <w:bCs w:val="0"/>
          <w:color w:val="auto"/>
          <w:kern w:val="0"/>
          <w:sz w:val="32"/>
          <w:szCs w:val="32"/>
          <w:lang w:eastAsia="zh-CN" w:bidi="ar"/>
        </w:rPr>
        <w:t>八</w:t>
      </w:r>
      <w:r>
        <w:rPr>
          <w:rFonts w:hint="default" w:ascii="Times New Roman" w:hAnsi="Times New Roman" w:eastAsia="方正黑体_GBK" w:cs="Times New Roman"/>
          <w:b w:val="0"/>
          <w:bCs w:val="0"/>
          <w:color w:val="auto"/>
          <w:kern w:val="0"/>
          <w:sz w:val="32"/>
          <w:szCs w:val="32"/>
          <w:lang w:bidi="ar"/>
        </w:rPr>
        <w:t>条</w:t>
      </w:r>
      <w:r>
        <w:rPr>
          <w:rFonts w:hint="default" w:ascii="Times New Roman" w:hAnsi="Times New Roman" w:eastAsia="方正仿宋_GBK" w:cs="Times New Roman"/>
          <w:b/>
          <w:bCs/>
          <w:color w:val="auto"/>
          <w:kern w:val="0"/>
          <w:sz w:val="32"/>
          <w:szCs w:val="32"/>
          <w:lang w:val="en-US" w:eastAsia="zh-CN" w:bidi="ar"/>
        </w:rPr>
        <w:t xml:space="preserve"> </w:t>
      </w:r>
      <w:r>
        <w:rPr>
          <w:rFonts w:hint="default" w:ascii="Times New Roman" w:hAnsi="Times New Roman" w:eastAsia="方正仿宋_GBK" w:cs="Times New Roman"/>
          <w:color w:val="auto"/>
          <w:sz w:val="32"/>
          <w:szCs w:val="32"/>
        </w:rPr>
        <w:t>城市桥梁桥下空间</w:t>
      </w:r>
      <w:r>
        <w:rPr>
          <w:rFonts w:hint="default" w:ascii="Times New Roman" w:hAnsi="Times New Roman" w:eastAsia="方正仿宋_GBK" w:cs="Times New Roman"/>
          <w:color w:val="auto"/>
          <w:sz w:val="32"/>
          <w:szCs w:val="32"/>
          <w:lang w:eastAsia="zh-CN"/>
        </w:rPr>
        <w:t>主要由桥梁管护单位使用。其他人确需使用桥下空间的，应以具有独立法人资格的单位（企业）作为申请主体向桥梁管护单位提出申请。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利用</w:t>
      </w:r>
      <w:r>
        <w:rPr>
          <w:rFonts w:hint="default" w:ascii="Times New Roman" w:hAnsi="Times New Roman" w:eastAsia="方正仿宋_GBK" w:cs="Times New Roman"/>
          <w:color w:val="auto"/>
          <w:sz w:val="32"/>
          <w:szCs w:val="32"/>
          <w:lang w:eastAsia="zh-CN"/>
        </w:rPr>
        <w:t>桥下空间</w:t>
      </w:r>
      <w:r>
        <w:rPr>
          <w:rFonts w:hint="default" w:ascii="Times New Roman" w:hAnsi="Times New Roman" w:eastAsia="方正仿宋_GBK" w:cs="Times New Roman"/>
          <w:color w:val="auto"/>
          <w:sz w:val="32"/>
          <w:szCs w:val="32"/>
          <w:lang w:val="en-US" w:eastAsia="zh-CN"/>
        </w:rPr>
        <w:t>开展经营性项目</w:t>
      </w:r>
      <w:r>
        <w:rPr>
          <w:rFonts w:hint="default" w:ascii="Times New Roman" w:hAnsi="Times New Roman" w:eastAsia="方正仿宋_GBK" w:cs="Times New Roman"/>
          <w:color w:val="auto"/>
          <w:sz w:val="32"/>
          <w:szCs w:val="32"/>
          <w:lang w:eastAsia="zh-CN"/>
        </w:rPr>
        <w:t>，应遵循公开、公正、公平和竞争择优的原则，按照有关程序和规定确定使用人。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bCs/>
          <w:color w:val="auto"/>
          <w:kern w:val="0"/>
          <w:sz w:val="32"/>
          <w:szCs w:val="32"/>
          <w:lang w:bidi="ar"/>
        </w:rPr>
      </w:pPr>
      <w:r>
        <w:rPr>
          <w:rFonts w:hint="default" w:ascii="Times New Roman" w:hAnsi="Times New Roman" w:eastAsia="方正黑体_GBK" w:cs="Times New Roman"/>
          <w:b w:val="0"/>
          <w:bCs w:val="0"/>
          <w:color w:val="auto"/>
          <w:kern w:val="0"/>
          <w:sz w:val="32"/>
          <w:szCs w:val="32"/>
          <w:lang w:bidi="ar"/>
        </w:rPr>
        <w:t>第</w:t>
      </w:r>
      <w:r>
        <w:rPr>
          <w:rFonts w:hint="default" w:ascii="Times New Roman" w:hAnsi="Times New Roman" w:eastAsia="方正黑体_GBK" w:cs="Times New Roman"/>
          <w:b w:val="0"/>
          <w:bCs w:val="0"/>
          <w:color w:val="auto"/>
          <w:kern w:val="0"/>
          <w:sz w:val="32"/>
          <w:szCs w:val="32"/>
          <w:lang w:eastAsia="zh-CN" w:bidi="ar"/>
        </w:rPr>
        <w:t>九</w:t>
      </w:r>
      <w:r>
        <w:rPr>
          <w:rFonts w:hint="default" w:ascii="Times New Roman" w:hAnsi="Times New Roman" w:eastAsia="方正黑体_GBK" w:cs="Times New Roman"/>
          <w:b w:val="0"/>
          <w:bCs w:val="0"/>
          <w:color w:val="auto"/>
          <w:kern w:val="0"/>
          <w:sz w:val="32"/>
          <w:szCs w:val="32"/>
          <w:lang w:bidi="ar"/>
        </w:rPr>
        <w:t>条</w:t>
      </w:r>
      <w:r>
        <w:rPr>
          <w:rFonts w:hint="default" w:ascii="Times New Roman" w:hAnsi="Times New Roman" w:eastAsia="方正仿宋_GBK" w:cs="Times New Roman"/>
          <w:b/>
          <w:bCs/>
          <w:color w:val="auto"/>
          <w:kern w:val="0"/>
          <w:sz w:val="32"/>
          <w:szCs w:val="32"/>
          <w:lang w:val="en-US" w:eastAsia="zh-CN" w:bidi="ar"/>
        </w:rPr>
        <w:t xml:space="preserve"> </w:t>
      </w:r>
      <w:r>
        <w:rPr>
          <w:rFonts w:hint="default" w:ascii="Times New Roman" w:hAnsi="Times New Roman" w:eastAsia="方正仿宋_GBK" w:cs="Times New Roman"/>
          <w:color w:val="auto"/>
          <w:sz w:val="32"/>
          <w:szCs w:val="32"/>
          <w:lang w:eastAsia="zh-CN"/>
        </w:rPr>
        <w:t>使用城市桥梁桥下空间的，桥梁管护单位应向桥梁所属城市管理部门进行使用报备并满足有关要求。</w:t>
      </w:r>
      <w:r>
        <w:rPr>
          <w:rFonts w:hint="default" w:ascii="Times New Roman" w:hAnsi="Times New Roman" w:eastAsia="方正仿宋_GBK" w:cs="Times New Roman"/>
          <w:b/>
          <w:bCs/>
          <w:color w:val="auto"/>
          <w:kern w:val="0"/>
          <w:sz w:val="32"/>
          <w:szCs w:val="32"/>
          <w:lang w:bidi="ar"/>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桥梁管护单位以外的使用人</w:t>
      </w:r>
      <w:r>
        <w:rPr>
          <w:rFonts w:hint="default" w:ascii="Times New Roman" w:hAnsi="Times New Roman" w:eastAsia="方正仿宋_GBK" w:cs="Times New Roman"/>
          <w:color w:val="auto"/>
          <w:sz w:val="32"/>
          <w:szCs w:val="32"/>
        </w:rPr>
        <w:t>申请使用城市桥梁桥下空间，应向</w:t>
      </w:r>
      <w:r>
        <w:rPr>
          <w:rFonts w:hint="default" w:ascii="Times New Roman" w:hAnsi="Times New Roman" w:eastAsia="方正仿宋_GBK" w:cs="Times New Roman"/>
          <w:color w:val="auto"/>
          <w:sz w:val="32"/>
          <w:szCs w:val="32"/>
          <w:lang w:eastAsia="zh-CN"/>
        </w:rPr>
        <w:t>桥梁管护单位</w:t>
      </w:r>
      <w:r>
        <w:rPr>
          <w:rFonts w:hint="default" w:ascii="Times New Roman" w:hAnsi="Times New Roman" w:eastAsia="方正仿宋_GBK" w:cs="Times New Roman"/>
          <w:color w:val="auto"/>
          <w:sz w:val="32"/>
          <w:szCs w:val="32"/>
        </w:rPr>
        <w:t>提供下列材料：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（一）桥下空间使用申请表。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（二）桥梁安全保护承诺书。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w:t>
      </w:r>
      <w:r>
        <w:rPr>
          <w:rFonts w:hint="default" w:ascii="Times New Roman" w:hAnsi="Times New Roman" w:eastAsia="方正仿宋_GBK" w:cs="Times New Roman"/>
          <w:color w:val="auto"/>
          <w:sz w:val="32"/>
          <w:szCs w:val="32"/>
          <w:lang w:eastAsia="zh-CN"/>
        </w:rPr>
        <w:t>建设及使用维护</w:t>
      </w:r>
      <w:r>
        <w:rPr>
          <w:rFonts w:hint="default" w:ascii="Times New Roman" w:hAnsi="Times New Roman" w:eastAsia="方正仿宋_GBK" w:cs="Times New Roman"/>
          <w:color w:val="auto"/>
          <w:sz w:val="32"/>
          <w:szCs w:val="32"/>
        </w:rPr>
        <w:t>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w:t>
      </w:r>
      <w:r>
        <w:rPr>
          <w:rFonts w:hint="default" w:ascii="Times New Roman" w:hAnsi="Times New Roman" w:eastAsia="方正仿宋_GBK" w:cs="Times New Roman"/>
          <w:color w:val="auto"/>
          <w:sz w:val="32"/>
          <w:szCs w:val="32"/>
          <w:lang w:eastAsia="zh-CN"/>
        </w:rPr>
        <w:t>涉及结构安全的，需提交</w:t>
      </w:r>
      <w:r>
        <w:rPr>
          <w:rFonts w:hint="default" w:ascii="Times New Roman" w:hAnsi="Times New Roman" w:eastAsia="方正仿宋_GBK" w:cs="Times New Roman"/>
          <w:color w:val="auto"/>
          <w:sz w:val="32"/>
          <w:szCs w:val="32"/>
        </w:rPr>
        <w:t>安全评估报告和安全抢险应急预案，并明确固定的抢险队伍，确定安全责任人。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（五）如需相关主管部门行政审批或出具相关审核意见的，还应按规定提供相关</w:t>
      </w:r>
      <w:r>
        <w:rPr>
          <w:rFonts w:hint="default" w:ascii="Times New Roman" w:hAnsi="Times New Roman" w:eastAsia="方正仿宋_GBK" w:cs="Times New Roman"/>
          <w:color w:val="auto"/>
          <w:sz w:val="32"/>
          <w:szCs w:val="32"/>
          <w:lang w:eastAsia="zh-CN"/>
        </w:rPr>
        <w:t>审批</w:t>
      </w:r>
      <w:r>
        <w:rPr>
          <w:rFonts w:hint="default" w:ascii="Times New Roman" w:hAnsi="Times New Roman" w:eastAsia="方正仿宋_GBK" w:cs="Times New Roman"/>
          <w:color w:val="auto"/>
          <w:sz w:val="32"/>
          <w:szCs w:val="32"/>
        </w:rPr>
        <w:t>文件</w:t>
      </w:r>
      <w:r>
        <w:rPr>
          <w:rFonts w:hint="default" w:ascii="Times New Roman" w:hAnsi="Times New Roman" w:eastAsia="方正仿宋_GBK" w:cs="Times New Roman"/>
          <w:color w:val="auto"/>
          <w:sz w:val="32"/>
          <w:szCs w:val="32"/>
          <w:lang w:eastAsia="zh-CN"/>
        </w:rPr>
        <w:t>或审核意见</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（六）桥下空间使用涉及开挖基坑、结构加载或卸载等可能危及桥梁安全的项目，应</w:t>
      </w:r>
      <w:r>
        <w:rPr>
          <w:rFonts w:hint="default" w:ascii="Times New Roman" w:hAnsi="Times New Roman" w:eastAsia="方正仿宋_GBK" w:cs="Times New Roman"/>
          <w:color w:val="auto"/>
          <w:sz w:val="32"/>
          <w:szCs w:val="32"/>
          <w:lang w:eastAsia="zh-CN"/>
        </w:rPr>
        <w:t>进行</w:t>
      </w:r>
      <w:r>
        <w:rPr>
          <w:rFonts w:hint="default" w:ascii="Times New Roman" w:hAnsi="Times New Roman" w:eastAsia="方正仿宋_GBK" w:cs="Times New Roman"/>
          <w:color w:val="auto"/>
          <w:sz w:val="32"/>
          <w:szCs w:val="32"/>
        </w:rPr>
        <w:t>专家评审</w:t>
      </w:r>
      <w:r>
        <w:rPr>
          <w:rFonts w:hint="default" w:ascii="Times New Roman" w:hAnsi="Times New Roman" w:eastAsia="方正仿宋_GBK" w:cs="Times New Roman"/>
          <w:color w:val="auto"/>
          <w:sz w:val="32"/>
          <w:szCs w:val="32"/>
          <w:lang w:eastAsia="zh-CN"/>
        </w:rPr>
        <w:t>论证</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方正黑体_GBK" w:cs="Times New Roman"/>
          <w:b w:val="0"/>
          <w:bCs w:val="0"/>
          <w:color w:val="auto"/>
          <w:kern w:val="0"/>
          <w:sz w:val="32"/>
          <w:szCs w:val="32"/>
          <w:lang w:bidi="ar"/>
        </w:rPr>
        <w:t>第</w:t>
      </w:r>
      <w:r>
        <w:rPr>
          <w:rFonts w:hint="default" w:ascii="Times New Roman" w:hAnsi="Times New Roman" w:eastAsia="方正黑体_GBK" w:cs="Times New Roman"/>
          <w:b w:val="0"/>
          <w:bCs w:val="0"/>
          <w:color w:val="auto"/>
          <w:kern w:val="0"/>
          <w:sz w:val="32"/>
          <w:szCs w:val="32"/>
          <w:lang w:eastAsia="zh-CN" w:bidi="ar"/>
        </w:rPr>
        <w:t>十</w:t>
      </w:r>
      <w:r>
        <w:rPr>
          <w:rFonts w:hint="default" w:ascii="Times New Roman" w:hAnsi="Times New Roman" w:eastAsia="方正黑体_GBK" w:cs="Times New Roman"/>
          <w:b w:val="0"/>
          <w:bCs w:val="0"/>
          <w:color w:val="auto"/>
          <w:kern w:val="0"/>
          <w:sz w:val="32"/>
          <w:szCs w:val="32"/>
          <w:lang w:bidi="ar"/>
        </w:rPr>
        <w:t>条</w:t>
      </w:r>
      <w:r>
        <w:rPr>
          <w:rFonts w:hint="default" w:ascii="Times New Roman" w:hAnsi="Times New Roman" w:eastAsia="方正仿宋_GBK" w:cs="Times New Roman"/>
          <w:b/>
          <w:bCs/>
          <w:color w:val="auto"/>
          <w:kern w:val="0"/>
          <w:sz w:val="32"/>
          <w:szCs w:val="32"/>
          <w:lang w:val="en-US" w:eastAsia="zh-CN" w:bidi="ar"/>
        </w:rPr>
        <w:t xml:space="preserve"> </w:t>
      </w:r>
      <w:r>
        <w:rPr>
          <w:rFonts w:hint="default" w:ascii="Times New Roman" w:hAnsi="Times New Roman" w:eastAsia="方正仿宋_GBK" w:cs="Times New Roman"/>
          <w:color w:val="auto"/>
          <w:sz w:val="32"/>
          <w:szCs w:val="32"/>
        </w:rPr>
        <w:t>城市管理部门</w:t>
      </w:r>
      <w:r>
        <w:rPr>
          <w:rFonts w:hint="default" w:ascii="Times New Roman" w:hAnsi="Times New Roman" w:eastAsia="方正仿宋_GBK" w:cs="Times New Roman"/>
          <w:color w:val="auto"/>
          <w:sz w:val="32"/>
          <w:szCs w:val="32"/>
          <w:lang w:eastAsia="zh-CN"/>
        </w:rPr>
        <w:t>应认真核实桥梁管护单位提交的报备资料，</w:t>
      </w:r>
      <w:r>
        <w:rPr>
          <w:rFonts w:hint="default" w:ascii="Times New Roman" w:hAnsi="Times New Roman" w:eastAsia="仿宋_GB2312" w:cs="Times New Roman"/>
          <w:color w:val="auto"/>
          <w:sz w:val="32"/>
          <w:szCs w:val="32"/>
        </w:rPr>
        <w:t>加强对城市</w:t>
      </w:r>
      <w:r>
        <w:rPr>
          <w:rFonts w:hint="default" w:ascii="Times New Roman" w:hAnsi="Times New Roman" w:eastAsia="仿宋_GB2312" w:cs="Times New Roman"/>
          <w:color w:val="auto"/>
          <w:sz w:val="32"/>
          <w:szCs w:val="32"/>
          <w:lang w:eastAsia="zh-CN"/>
        </w:rPr>
        <w:t>桥梁</w:t>
      </w:r>
      <w:r>
        <w:rPr>
          <w:rFonts w:hint="default" w:ascii="Times New Roman" w:hAnsi="Times New Roman" w:eastAsia="仿宋_GB2312" w:cs="Times New Roman"/>
          <w:color w:val="auto"/>
          <w:sz w:val="32"/>
          <w:szCs w:val="32"/>
        </w:rPr>
        <w:t>桥下空间</w:t>
      </w:r>
      <w:r>
        <w:rPr>
          <w:rFonts w:hint="default" w:ascii="Times New Roman" w:hAnsi="Times New Roman" w:eastAsia="仿宋_GB2312" w:cs="Times New Roman"/>
          <w:color w:val="auto"/>
          <w:sz w:val="32"/>
          <w:szCs w:val="32"/>
          <w:lang w:eastAsia="zh-CN"/>
        </w:rPr>
        <w:t>使用情况</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eastAsia="zh-CN"/>
        </w:rPr>
        <w:t>行业监管</w:t>
      </w:r>
      <w:r>
        <w:rPr>
          <w:rFonts w:hint="default" w:ascii="Times New Roman" w:hAnsi="Times New Roman" w:eastAsia="仿宋_GB2312" w:cs="Times New Roman"/>
          <w:color w:val="auto"/>
          <w:sz w:val="32"/>
          <w:szCs w:val="32"/>
        </w:rPr>
        <w:t>，定期开展</w:t>
      </w:r>
      <w:r>
        <w:rPr>
          <w:rFonts w:hint="default" w:ascii="Times New Roman" w:hAnsi="Times New Roman" w:eastAsia="仿宋_GB2312" w:cs="Times New Roman"/>
          <w:color w:val="auto"/>
          <w:sz w:val="32"/>
          <w:szCs w:val="32"/>
          <w:lang w:eastAsia="zh-CN"/>
        </w:rPr>
        <w:t>抽查</w:t>
      </w:r>
      <w:r>
        <w:rPr>
          <w:rFonts w:hint="default" w:ascii="Times New Roman" w:hAnsi="Times New Roman" w:eastAsia="仿宋_GB2312" w:cs="Times New Roman"/>
          <w:color w:val="auto"/>
          <w:sz w:val="32"/>
          <w:szCs w:val="32"/>
        </w:rPr>
        <w:t>检查工作，督促</w:t>
      </w:r>
      <w:r>
        <w:rPr>
          <w:rFonts w:hint="default" w:ascii="Times New Roman" w:hAnsi="Times New Roman" w:eastAsia="仿宋_GB2312" w:cs="Times New Roman"/>
          <w:color w:val="auto"/>
          <w:sz w:val="32"/>
          <w:szCs w:val="32"/>
          <w:lang w:eastAsia="zh-CN"/>
        </w:rPr>
        <w:t>桥梁管护单位做好</w:t>
      </w:r>
      <w:r>
        <w:rPr>
          <w:rFonts w:hint="default" w:ascii="Times New Roman" w:hAnsi="Times New Roman" w:eastAsia="仿宋_GB2312" w:cs="Times New Roman"/>
          <w:color w:val="auto"/>
          <w:sz w:val="32"/>
          <w:szCs w:val="32"/>
        </w:rPr>
        <w:t>桥下空间</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管理</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黑体_GBK" w:cs="Times New Roman"/>
          <w:b w:val="0"/>
          <w:bCs w:val="0"/>
          <w:color w:val="auto"/>
          <w:kern w:val="0"/>
          <w:sz w:val="32"/>
          <w:szCs w:val="32"/>
          <w:lang w:bidi="ar"/>
        </w:rPr>
        <w:t>第</w:t>
      </w:r>
      <w:r>
        <w:rPr>
          <w:rFonts w:hint="default" w:ascii="Times New Roman" w:hAnsi="Times New Roman" w:eastAsia="方正黑体_GBK" w:cs="Times New Roman"/>
          <w:b w:val="0"/>
          <w:bCs w:val="0"/>
          <w:color w:val="auto"/>
          <w:kern w:val="0"/>
          <w:sz w:val="32"/>
          <w:szCs w:val="32"/>
          <w:lang w:eastAsia="zh-CN" w:bidi="ar"/>
        </w:rPr>
        <w:t>十一</w:t>
      </w:r>
      <w:r>
        <w:rPr>
          <w:rFonts w:hint="default" w:ascii="Times New Roman" w:hAnsi="Times New Roman" w:eastAsia="方正黑体_GBK" w:cs="Times New Roman"/>
          <w:b w:val="0"/>
          <w:bCs w:val="0"/>
          <w:color w:val="auto"/>
          <w:kern w:val="0"/>
          <w:sz w:val="32"/>
          <w:szCs w:val="32"/>
          <w:lang w:bidi="ar"/>
        </w:rPr>
        <w:t>条</w:t>
      </w:r>
      <w:r>
        <w:rPr>
          <w:rFonts w:hint="default" w:ascii="Times New Roman" w:hAnsi="Times New Roman" w:eastAsia="方正仿宋_GBK" w:cs="Times New Roman"/>
          <w:b/>
          <w:bCs/>
          <w:color w:val="auto"/>
          <w:kern w:val="0"/>
          <w:sz w:val="32"/>
          <w:szCs w:val="32"/>
          <w:lang w:val="en-US" w:eastAsia="zh-CN" w:bidi="ar"/>
        </w:rPr>
        <w:t xml:space="preserve"> </w:t>
      </w:r>
      <w:r>
        <w:rPr>
          <w:rFonts w:hint="default" w:ascii="Times New Roman" w:hAnsi="Times New Roman" w:eastAsia="方正仿宋_GBK" w:cs="Times New Roman"/>
          <w:color w:val="auto"/>
          <w:sz w:val="32"/>
          <w:szCs w:val="32"/>
          <w:lang w:val="en-US" w:eastAsia="zh-CN"/>
        </w:rPr>
        <w:t>桥梁管护单位与使用人签订使用管理协议，</w:t>
      </w:r>
      <w:r>
        <w:rPr>
          <w:rFonts w:hint="default" w:ascii="Times New Roman" w:hAnsi="Times New Roman" w:eastAsia="方正仿宋_GBK" w:cs="Times New Roman"/>
          <w:color w:val="auto"/>
          <w:sz w:val="32"/>
          <w:szCs w:val="32"/>
          <w:lang w:eastAsia="zh-CN"/>
        </w:rPr>
        <w:t>使用</w:t>
      </w:r>
      <w:r>
        <w:rPr>
          <w:rFonts w:hint="default" w:ascii="Times New Roman" w:hAnsi="Times New Roman" w:eastAsia="方正仿宋_GBK" w:cs="Times New Roman"/>
          <w:color w:val="auto"/>
          <w:sz w:val="32"/>
          <w:szCs w:val="32"/>
        </w:rPr>
        <w:t>协议内容</w:t>
      </w:r>
      <w:r>
        <w:rPr>
          <w:rFonts w:hint="default" w:ascii="Times New Roman" w:hAnsi="Times New Roman" w:eastAsia="方正仿宋_GBK" w:cs="Times New Roman"/>
          <w:color w:val="auto"/>
          <w:sz w:val="32"/>
          <w:szCs w:val="32"/>
          <w:lang w:eastAsia="zh-CN"/>
        </w:rPr>
        <w:t>主要</w:t>
      </w:r>
      <w:r>
        <w:rPr>
          <w:rFonts w:hint="default" w:ascii="Times New Roman" w:hAnsi="Times New Roman" w:eastAsia="方正仿宋_GBK" w:cs="Times New Roman"/>
          <w:color w:val="auto"/>
          <w:sz w:val="32"/>
          <w:szCs w:val="32"/>
        </w:rPr>
        <w:t>包含（但不限于）使用目的、使用情形、使用范围、使用时限、</w:t>
      </w:r>
      <w:r>
        <w:rPr>
          <w:rFonts w:hint="default" w:ascii="Times New Roman" w:hAnsi="Times New Roman" w:eastAsia="方正仿宋_GBK" w:cs="Times New Roman"/>
          <w:color w:val="auto"/>
          <w:sz w:val="32"/>
          <w:szCs w:val="32"/>
          <w:lang w:eastAsia="zh-CN"/>
        </w:rPr>
        <w:t>场地费用、</w:t>
      </w:r>
      <w:r>
        <w:rPr>
          <w:rFonts w:hint="default" w:ascii="Times New Roman" w:hAnsi="Times New Roman" w:eastAsia="方正仿宋_GBK" w:cs="Times New Roman"/>
          <w:color w:val="auto"/>
          <w:sz w:val="32"/>
          <w:szCs w:val="32"/>
        </w:rPr>
        <w:t>桥梁安全保护、日常维护及监管要求、</w:t>
      </w:r>
      <w:r>
        <w:rPr>
          <w:rFonts w:hint="default" w:ascii="Times New Roman" w:hAnsi="Times New Roman" w:eastAsia="方正仿宋_GBK" w:cs="Times New Roman"/>
          <w:color w:val="auto"/>
          <w:sz w:val="32"/>
          <w:szCs w:val="32"/>
          <w:lang w:eastAsia="zh-CN"/>
        </w:rPr>
        <w:t>退出机制、</w:t>
      </w:r>
      <w:r>
        <w:rPr>
          <w:rFonts w:hint="default" w:ascii="Times New Roman" w:hAnsi="Times New Roman" w:eastAsia="方正仿宋_GBK" w:cs="Times New Roman"/>
          <w:color w:val="auto"/>
          <w:sz w:val="32"/>
          <w:szCs w:val="32"/>
        </w:rPr>
        <w:t>法律责任等。其中</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桥梁安全保护部分应包含使用</w:t>
      </w:r>
      <w:r>
        <w:rPr>
          <w:rFonts w:hint="default" w:ascii="Times New Roman" w:hAnsi="Times New Roman" w:eastAsia="方正仿宋_GBK" w:cs="Times New Roman"/>
          <w:color w:val="auto"/>
          <w:sz w:val="32"/>
          <w:szCs w:val="32"/>
          <w:lang w:eastAsia="zh-CN"/>
        </w:rPr>
        <w:t>项目</w:t>
      </w:r>
      <w:r>
        <w:rPr>
          <w:rFonts w:hint="default" w:ascii="Times New Roman" w:hAnsi="Times New Roman" w:eastAsia="方正仿宋_GBK" w:cs="Times New Roman"/>
          <w:color w:val="auto"/>
          <w:sz w:val="32"/>
          <w:szCs w:val="32"/>
        </w:rPr>
        <w:t>的具体设置方案、安全管理方案、应急</w:t>
      </w:r>
      <w:r>
        <w:rPr>
          <w:rFonts w:hint="default" w:ascii="Times New Roman" w:hAnsi="Times New Roman" w:eastAsia="方正仿宋_GBK" w:cs="Times New Roman"/>
          <w:color w:val="auto"/>
          <w:sz w:val="32"/>
          <w:szCs w:val="32"/>
          <w:lang w:eastAsia="zh-CN"/>
        </w:rPr>
        <w:t>抢险</w:t>
      </w:r>
      <w:r>
        <w:rPr>
          <w:rFonts w:hint="default" w:ascii="Times New Roman" w:hAnsi="Times New Roman" w:eastAsia="方正仿宋_GBK" w:cs="Times New Roman"/>
          <w:color w:val="auto"/>
          <w:sz w:val="32"/>
          <w:szCs w:val="32"/>
        </w:rPr>
        <w:t>方案等内容。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kern w:val="0"/>
          <w:sz w:val="32"/>
          <w:szCs w:val="32"/>
          <w:highlight w:val="none"/>
          <w:lang w:bidi="ar"/>
        </w:rPr>
      </w:pPr>
      <w:r>
        <w:rPr>
          <w:rFonts w:hint="default" w:ascii="Times New Roman" w:hAnsi="Times New Roman" w:eastAsia="方正黑体_GBK" w:cs="Times New Roman"/>
          <w:b w:val="0"/>
          <w:bCs w:val="0"/>
          <w:color w:val="auto"/>
          <w:kern w:val="0"/>
          <w:sz w:val="32"/>
          <w:szCs w:val="32"/>
          <w:highlight w:val="none"/>
          <w:lang w:bidi="ar"/>
        </w:rPr>
        <w:t>第十</w:t>
      </w:r>
      <w:r>
        <w:rPr>
          <w:rFonts w:hint="default" w:ascii="Times New Roman" w:hAnsi="Times New Roman" w:eastAsia="方正黑体_GBK" w:cs="Times New Roman"/>
          <w:b w:val="0"/>
          <w:bCs w:val="0"/>
          <w:color w:val="auto"/>
          <w:kern w:val="0"/>
          <w:sz w:val="32"/>
          <w:szCs w:val="32"/>
          <w:highlight w:val="none"/>
          <w:lang w:eastAsia="zh-CN" w:bidi="ar"/>
        </w:rPr>
        <w:t>二</w:t>
      </w:r>
      <w:r>
        <w:rPr>
          <w:rFonts w:hint="default" w:ascii="Times New Roman" w:hAnsi="Times New Roman" w:eastAsia="方正黑体_GBK" w:cs="Times New Roman"/>
          <w:b w:val="0"/>
          <w:bCs w:val="0"/>
          <w:color w:val="auto"/>
          <w:kern w:val="0"/>
          <w:sz w:val="32"/>
          <w:szCs w:val="32"/>
          <w:highlight w:val="none"/>
          <w:lang w:bidi="ar"/>
        </w:rPr>
        <w:t>条</w:t>
      </w:r>
      <w:r>
        <w:rPr>
          <w:rFonts w:hint="default" w:ascii="Times New Roman" w:hAnsi="Times New Roman" w:eastAsia="方正仿宋_GBK" w:cs="Times New Roman"/>
          <w:b/>
          <w:bCs/>
          <w:color w:val="auto"/>
          <w:kern w:val="0"/>
          <w:sz w:val="32"/>
          <w:szCs w:val="32"/>
          <w:highlight w:val="none"/>
          <w:lang w:val="en-US" w:eastAsia="zh-CN" w:bidi="ar"/>
        </w:rPr>
        <w:t xml:space="preserve"> </w:t>
      </w:r>
      <w:r>
        <w:rPr>
          <w:rFonts w:hint="default" w:ascii="Times New Roman" w:hAnsi="Times New Roman" w:eastAsia="方正仿宋_GBK" w:cs="Times New Roman"/>
          <w:bCs/>
          <w:color w:val="auto"/>
          <w:kern w:val="0"/>
          <w:sz w:val="32"/>
          <w:szCs w:val="32"/>
          <w:highlight w:val="none"/>
          <w:lang w:bidi="ar"/>
        </w:rPr>
        <w:t>城市桥梁桥下空间使用</w:t>
      </w:r>
      <w:r>
        <w:rPr>
          <w:rFonts w:hint="default" w:ascii="Times New Roman" w:hAnsi="Times New Roman" w:eastAsia="方正仿宋_GBK" w:cs="Times New Roman"/>
          <w:bCs/>
          <w:color w:val="auto"/>
          <w:kern w:val="0"/>
          <w:sz w:val="32"/>
          <w:szCs w:val="32"/>
          <w:highlight w:val="none"/>
          <w:lang w:eastAsia="zh-CN" w:bidi="ar"/>
        </w:rPr>
        <w:t>的协议期限</w:t>
      </w:r>
      <w:r>
        <w:rPr>
          <w:rFonts w:hint="default" w:ascii="Times New Roman" w:hAnsi="Times New Roman" w:eastAsia="方正仿宋_GBK" w:cs="Times New Roman"/>
          <w:bCs/>
          <w:color w:val="auto"/>
          <w:kern w:val="0"/>
          <w:sz w:val="32"/>
          <w:szCs w:val="32"/>
          <w:highlight w:val="none"/>
          <w:lang w:bidi="ar"/>
        </w:rPr>
        <w:t>不</w:t>
      </w:r>
      <w:r>
        <w:rPr>
          <w:rFonts w:hint="default" w:ascii="Times New Roman" w:hAnsi="Times New Roman" w:eastAsia="方正仿宋_GBK" w:cs="Times New Roman"/>
          <w:bCs/>
          <w:color w:val="auto"/>
          <w:kern w:val="0"/>
          <w:sz w:val="32"/>
          <w:szCs w:val="32"/>
          <w:highlight w:val="none"/>
          <w:lang w:eastAsia="zh-CN" w:bidi="ar"/>
        </w:rPr>
        <w:t>应</w:t>
      </w:r>
      <w:r>
        <w:rPr>
          <w:rFonts w:hint="default" w:ascii="Times New Roman" w:hAnsi="Times New Roman" w:eastAsia="方正仿宋_GBK" w:cs="Times New Roman"/>
          <w:bCs/>
          <w:color w:val="auto"/>
          <w:kern w:val="0"/>
          <w:sz w:val="32"/>
          <w:szCs w:val="32"/>
          <w:highlight w:val="none"/>
          <w:lang w:bidi="ar"/>
        </w:rPr>
        <w:t>超过5年。</w:t>
      </w:r>
      <w:r>
        <w:rPr>
          <w:rFonts w:hint="default" w:ascii="Times New Roman" w:hAnsi="Times New Roman" w:eastAsia="方正仿宋_GBK" w:cs="Times New Roman"/>
          <w:bCs/>
          <w:color w:val="auto"/>
          <w:kern w:val="0"/>
          <w:sz w:val="32"/>
          <w:szCs w:val="32"/>
          <w:highlight w:val="none"/>
          <w:lang w:eastAsia="zh-CN" w:bidi="ar"/>
        </w:rPr>
        <w:t>协议期满，按照本规定的申请流程重新确定桥下空间的使用</w:t>
      </w:r>
      <w:r>
        <w:rPr>
          <w:rFonts w:hint="default" w:ascii="Times New Roman" w:hAnsi="Times New Roman" w:eastAsia="方正仿宋_GBK" w:cs="Times New Roman"/>
          <w:bCs/>
          <w:color w:val="auto"/>
          <w:kern w:val="0"/>
          <w:sz w:val="32"/>
          <w:szCs w:val="32"/>
          <w:highlight w:val="none"/>
          <w:lang w:bidi="ar"/>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kern w:val="0"/>
          <w:sz w:val="32"/>
          <w:szCs w:val="32"/>
          <w:highlight w:val="none"/>
          <w:lang w:eastAsia="zh-CN" w:bidi="ar"/>
        </w:rPr>
      </w:pPr>
      <w:r>
        <w:rPr>
          <w:rFonts w:hint="default" w:ascii="Times New Roman" w:hAnsi="Times New Roman" w:eastAsia="方正黑体_GBK" w:cs="Times New Roman"/>
          <w:b w:val="0"/>
          <w:bCs w:val="0"/>
          <w:color w:val="auto"/>
          <w:kern w:val="0"/>
          <w:sz w:val="32"/>
          <w:szCs w:val="32"/>
          <w:highlight w:val="none"/>
          <w:lang w:bidi="ar"/>
        </w:rPr>
        <w:t>第十</w:t>
      </w:r>
      <w:r>
        <w:rPr>
          <w:rFonts w:hint="default" w:ascii="Times New Roman" w:hAnsi="Times New Roman" w:eastAsia="方正黑体_GBK" w:cs="Times New Roman"/>
          <w:b w:val="0"/>
          <w:bCs w:val="0"/>
          <w:color w:val="auto"/>
          <w:kern w:val="0"/>
          <w:sz w:val="32"/>
          <w:szCs w:val="32"/>
          <w:highlight w:val="none"/>
          <w:lang w:eastAsia="zh-CN" w:bidi="ar"/>
        </w:rPr>
        <w:t>三</w:t>
      </w:r>
      <w:r>
        <w:rPr>
          <w:rFonts w:hint="default" w:ascii="Times New Roman" w:hAnsi="Times New Roman" w:eastAsia="方正黑体_GBK" w:cs="Times New Roman"/>
          <w:b w:val="0"/>
          <w:bCs w:val="0"/>
          <w:color w:val="auto"/>
          <w:kern w:val="0"/>
          <w:sz w:val="32"/>
          <w:szCs w:val="32"/>
          <w:highlight w:val="none"/>
          <w:lang w:bidi="ar"/>
        </w:rPr>
        <w:t>条</w:t>
      </w:r>
      <w:r>
        <w:rPr>
          <w:rFonts w:hint="default" w:ascii="Times New Roman" w:hAnsi="Times New Roman" w:eastAsia="方正仿宋_GBK" w:cs="Times New Roman"/>
          <w:b/>
          <w:bCs/>
          <w:color w:val="auto"/>
          <w:kern w:val="0"/>
          <w:sz w:val="32"/>
          <w:szCs w:val="32"/>
          <w:highlight w:val="none"/>
          <w:lang w:val="en-US" w:eastAsia="zh-CN" w:bidi="ar"/>
        </w:rPr>
        <w:t xml:space="preserve"> </w:t>
      </w:r>
      <w:r>
        <w:rPr>
          <w:rFonts w:hint="default" w:ascii="Times New Roman" w:hAnsi="Times New Roman" w:eastAsia="方正仿宋_GBK" w:cs="Times New Roman"/>
          <w:bCs/>
          <w:color w:val="auto"/>
          <w:kern w:val="0"/>
          <w:sz w:val="32"/>
          <w:szCs w:val="32"/>
          <w:highlight w:val="none"/>
          <w:lang w:eastAsia="zh-CN" w:bidi="ar"/>
        </w:rPr>
        <w:t>对</w:t>
      </w:r>
      <w:r>
        <w:rPr>
          <w:rFonts w:hint="default" w:ascii="Times New Roman" w:hAnsi="Times New Roman" w:eastAsia="方正仿宋_GBK" w:cs="Times New Roman"/>
          <w:bCs/>
          <w:color w:val="auto"/>
          <w:kern w:val="0"/>
          <w:sz w:val="32"/>
          <w:szCs w:val="32"/>
          <w:highlight w:val="none"/>
          <w:lang w:bidi="ar"/>
        </w:rPr>
        <w:t>本规定实施前已使用城市桥梁桥下空间</w:t>
      </w:r>
      <w:r>
        <w:rPr>
          <w:rFonts w:hint="default" w:ascii="Times New Roman" w:hAnsi="Times New Roman" w:eastAsia="方正仿宋_GBK" w:cs="Times New Roman"/>
          <w:bCs/>
          <w:color w:val="auto"/>
          <w:kern w:val="0"/>
          <w:sz w:val="32"/>
          <w:szCs w:val="32"/>
          <w:highlight w:val="none"/>
          <w:lang w:eastAsia="zh-CN" w:bidi="ar"/>
        </w:rPr>
        <w:t>的，桥梁管护单位应进行全面清理。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bCs/>
          <w:color w:val="auto"/>
          <w:kern w:val="0"/>
          <w:sz w:val="32"/>
          <w:szCs w:val="32"/>
          <w:highlight w:val="none"/>
          <w:lang w:bidi="ar"/>
        </w:rPr>
      </w:pPr>
      <w:r>
        <w:rPr>
          <w:rFonts w:hint="default" w:ascii="Times New Roman" w:hAnsi="Times New Roman" w:eastAsia="方正仿宋_GBK" w:cs="Times New Roman"/>
          <w:bCs/>
          <w:color w:val="auto"/>
          <w:kern w:val="0"/>
          <w:sz w:val="32"/>
          <w:szCs w:val="32"/>
          <w:highlight w:val="none"/>
          <w:lang w:eastAsia="zh-CN" w:bidi="ar"/>
        </w:rPr>
        <w:t>对涉及本规定第七条禁止行为的，应立即整改或清退。对符合本规定的，桥梁管护单位应督促</w:t>
      </w:r>
      <w:r>
        <w:rPr>
          <w:rFonts w:hint="default" w:ascii="Times New Roman" w:hAnsi="Times New Roman" w:eastAsia="方正仿宋_GBK" w:cs="Times New Roman"/>
          <w:bCs/>
          <w:color w:val="auto"/>
          <w:kern w:val="0"/>
          <w:sz w:val="32"/>
          <w:szCs w:val="32"/>
          <w:highlight w:val="none"/>
          <w:lang w:bidi="ar"/>
        </w:rPr>
        <w:t>使用人</w:t>
      </w:r>
      <w:r>
        <w:rPr>
          <w:rFonts w:hint="default" w:ascii="Times New Roman" w:hAnsi="Times New Roman" w:eastAsia="方正仿宋_GBK" w:cs="Times New Roman"/>
          <w:bCs/>
          <w:color w:val="auto"/>
          <w:kern w:val="0"/>
          <w:sz w:val="32"/>
          <w:szCs w:val="32"/>
          <w:highlight w:val="none"/>
          <w:lang w:eastAsia="zh-CN" w:bidi="ar"/>
        </w:rPr>
        <w:t>在收到补办手续通知</w:t>
      </w:r>
      <w:r>
        <w:rPr>
          <w:rFonts w:hint="default" w:ascii="Times New Roman" w:hAnsi="Times New Roman" w:eastAsia="方正仿宋_GBK" w:cs="Times New Roman"/>
          <w:bCs/>
          <w:color w:val="auto"/>
          <w:kern w:val="0"/>
          <w:sz w:val="32"/>
          <w:szCs w:val="32"/>
          <w:highlight w:val="none"/>
          <w:lang w:bidi="ar"/>
        </w:rPr>
        <w:t>后90日内按要求补办手续。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b/>
          <w:bCs/>
          <w:strike/>
          <w:color w:val="auto"/>
          <w:kern w:val="0"/>
          <w:sz w:val="32"/>
          <w:szCs w:val="32"/>
          <w:highlight w:val="none"/>
          <w:lang w:bidi="ar"/>
        </w:rPr>
      </w:pPr>
      <w:r>
        <w:rPr>
          <w:rFonts w:hint="default" w:ascii="Times New Roman" w:hAnsi="Times New Roman" w:eastAsia="方正仿宋_GBK" w:cs="Times New Roman"/>
          <w:bCs/>
          <w:color w:val="auto"/>
          <w:kern w:val="0"/>
          <w:sz w:val="32"/>
          <w:szCs w:val="32"/>
          <w:highlight w:val="none"/>
          <w:lang w:eastAsia="zh-CN" w:bidi="ar"/>
        </w:rPr>
        <w:t>对</w:t>
      </w:r>
      <w:r>
        <w:rPr>
          <w:rFonts w:hint="default" w:ascii="Times New Roman" w:hAnsi="Times New Roman" w:eastAsia="方正仿宋_GBK" w:cs="Times New Roman"/>
          <w:bCs/>
          <w:color w:val="auto"/>
          <w:kern w:val="0"/>
          <w:sz w:val="32"/>
          <w:szCs w:val="32"/>
          <w:highlight w:val="none"/>
          <w:lang w:bidi="ar"/>
        </w:rPr>
        <w:t>违规占用、使用桥下空间的，</w:t>
      </w:r>
      <w:r>
        <w:rPr>
          <w:rFonts w:hint="default" w:ascii="Times New Roman" w:hAnsi="Times New Roman" w:eastAsia="方正仿宋_GBK" w:cs="Times New Roman"/>
          <w:bCs/>
          <w:color w:val="auto"/>
          <w:kern w:val="0"/>
          <w:sz w:val="32"/>
          <w:szCs w:val="32"/>
          <w:highlight w:val="none"/>
          <w:lang w:eastAsia="zh-CN" w:bidi="ar"/>
        </w:rPr>
        <w:t>桥梁管护单位</w:t>
      </w:r>
      <w:r>
        <w:rPr>
          <w:rFonts w:hint="default" w:ascii="Times New Roman" w:hAnsi="Times New Roman" w:eastAsia="方正仿宋_GBK" w:cs="Times New Roman"/>
          <w:bCs/>
          <w:color w:val="auto"/>
          <w:kern w:val="0"/>
          <w:sz w:val="32"/>
          <w:szCs w:val="32"/>
          <w:highlight w:val="none"/>
          <w:lang w:bidi="ar"/>
        </w:rPr>
        <w:t>应</w:t>
      </w:r>
      <w:r>
        <w:rPr>
          <w:rFonts w:hint="default" w:ascii="Times New Roman" w:hAnsi="Times New Roman" w:eastAsia="方正仿宋_GBK" w:cs="Times New Roman"/>
          <w:bCs/>
          <w:color w:val="auto"/>
          <w:kern w:val="0"/>
          <w:sz w:val="32"/>
          <w:szCs w:val="32"/>
          <w:highlight w:val="none"/>
          <w:lang w:eastAsia="zh-CN" w:bidi="ar"/>
        </w:rPr>
        <w:t>督促使用人停止占用行为，</w:t>
      </w:r>
      <w:r>
        <w:rPr>
          <w:rFonts w:hint="default" w:ascii="Times New Roman" w:hAnsi="Times New Roman" w:eastAsia="方正仿宋_GBK" w:cs="Times New Roman"/>
          <w:bCs/>
          <w:color w:val="auto"/>
          <w:kern w:val="0"/>
          <w:sz w:val="32"/>
          <w:szCs w:val="32"/>
          <w:highlight w:val="none"/>
          <w:lang w:bidi="ar"/>
        </w:rPr>
        <w:t>限期恢复桥下空间原状</w:t>
      </w:r>
      <w:r>
        <w:rPr>
          <w:rFonts w:hint="default" w:ascii="Times New Roman" w:hAnsi="Times New Roman" w:eastAsia="方正仿宋_GBK" w:cs="Times New Roman"/>
          <w:bCs/>
          <w:color w:val="auto"/>
          <w:kern w:val="0"/>
          <w:sz w:val="32"/>
          <w:szCs w:val="32"/>
          <w:highlight w:val="none"/>
          <w:lang w:eastAsia="zh-CN" w:bidi="ar"/>
        </w:rPr>
        <w:t>。拒不执行的，由桥梁管护单位同步向有关执法机关移交执法线索，依法处置。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bCs/>
          <w:color w:val="auto"/>
          <w:kern w:val="0"/>
          <w:sz w:val="32"/>
          <w:szCs w:val="32"/>
          <w:highlight w:val="none"/>
          <w:lang w:val="en" w:bidi="ar"/>
        </w:rPr>
      </w:pPr>
      <w:r>
        <w:rPr>
          <w:rFonts w:hint="default" w:ascii="Times New Roman" w:hAnsi="Times New Roman" w:eastAsia="方正黑体_GBK" w:cs="Times New Roman"/>
          <w:b w:val="0"/>
          <w:bCs w:val="0"/>
          <w:color w:val="auto"/>
          <w:kern w:val="0"/>
          <w:sz w:val="32"/>
          <w:szCs w:val="32"/>
          <w:highlight w:val="none"/>
          <w:lang w:val="en" w:bidi="ar"/>
        </w:rPr>
        <w:t>第十</w:t>
      </w:r>
      <w:r>
        <w:rPr>
          <w:rFonts w:hint="default" w:ascii="Times New Roman" w:hAnsi="Times New Roman" w:eastAsia="方正黑体_GBK" w:cs="Times New Roman"/>
          <w:b w:val="0"/>
          <w:bCs w:val="0"/>
          <w:color w:val="auto"/>
          <w:kern w:val="0"/>
          <w:sz w:val="32"/>
          <w:szCs w:val="32"/>
          <w:highlight w:val="none"/>
          <w:lang w:val="en" w:eastAsia="zh-CN" w:bidi="ar"/>
        </w:rPr>
        <w:t>四</w:t>
      </w:r>
      <w:r>
        <w:rPr>
          <w:rFonts w:hint="default" w:ascii="Times New Roman" w:hAnsi="Times New Roman" w:eastAsia="方正黑体_GBK" w:cs="Times New Roman"/>
          <w:b w:val="0"/>
          <w:bCs w:val="0"/>
          <w:color w:val="auto"/>
          <w:kern w:val="0"/>
          <w:sz w:val="32"/>
          <w:szCs w:val="32"/>
          <w:highlight w:val="none"/>
          <w:lang w:val="en" w:bidi="ar"/>
        </w:rPr>
        <w:t>条</w:t>
      </w:r>
      <w:r>
        <w:rPr>
          <w:rFonts w:hint="default" w:ascii="Times New Roman" w:hAnsi="Times New Roman" w:eastAsia="方正仿宋_GBK" w:cs="Times New Roman"/>
          <w:b/>
          <w:bCs/>
          <w:color w:val="auto"/>
          <w:kern w:val="0"/>
          <w:sz w:val="32"/>
          <w:szCs w:val="32"/>
          <w:highlight w:val="none"/>
          <w:lang w:val="en-US" w:eastAsia="zh-CN" w:bidi="ar"/>
        </w:rPr>
        <w:t xml:space="preserve"> </w:t>
      </w:r>
      <w:r>
        <w:rPr>
          <w:rFonts w:hint="default" w:ascii="Times New Roman" w:hAnsi="Times New Roman" w:eastAsia="方正仿宋_GBK" w:cs="Times New Roman"/>
          <w:bCs/>
          <w:color w:val="auto"/>
          <w:kern w:val="0"/>
          <w:sz w:val="32"/>
          <w:szCs w:val="32"/>
          <w:highlight w:val="none"/>
          <w:lang w:val="en" w:bidi="ar"/>
        </w:rPr>
        <w:t>城市桥梁桥下空间因规划变更需要辟建为地面道路，或者有特殊的养护、维修、建设需要的，</w:t>
      </w:r>
      <w:r>
        <w:rPr>
          <w:rFonts w:hint="default" w:ascii="Times New Roman" w:hAnsi="Times New Roman" w:eastAsia="方正仿宋_GBK" w:cs="Times New Roman"/>
          <w:bCs/>
          <w:color w:val="auto"/>
          <w:kern w:val="0"/>
          <w:sz w:val="32"/>
          <w:szCs w:val="32"/>
          <w:highlight w:val="none"/>
          <w:lang w:val="en" w:eastAsia="zh-CN" w:bidi="ar"/>
        </w:rPr>
        <w:t>桥梁管护单位</w:t>
      </w:r>
      <w:r>
        <w:rPr>
          <w:rFonts w:hint="default" w:ascii="Times New Roman" w:hAnsi="Times New Roman" w:eastAsia="方正仿宋_GBK" w:cs="Times New Roman"/>
          <w:bCs/>
          <w:color w:val="auto"/>
          <w:kern w:val="0"/>
          <w:sz w:val="32"/>
          <w:szCs w:val="32"/>
          <w:highlight w:val="none"/>
          <w:lang w:val="en" w:bidi="ar"/>
        </w:rPr>
        <w:t>可以按照协议约定，提前</w:t>
      </w:r>
      <w:r>
        <w:rPr>
          <w:rFonts w:hint="default" w:ascii="Times New Roman" w:hAnsi="Times New Roman" w:eastAsia="方正仿宋_GBK" w:cs="Times New Roman"/>
          <w:bCs/>
          <w:color w:val="auto"/>
          <w:kern w:val="0"/>
          <w:sz w:val="32"/>
          <w:szCs w:val="32"/>
          <w:highlight w:val="none"/>
          <w:lang w:val="en-US" w:eastAsia="zh-CN" w:bidi="ar"/>
        </w:rPr>
        <w:t>3个月</w:t>
      </w:r>
      <w:r>
        <w:rPr>
          <w:rFonts w:hint="default" w:ascii="Times New Roman" w:hAnsi="Times New Roman" w:eastAsia="方正仿宋_GBK" w:cs="Times New Roman"/>
          <w:bCs/>
          <w:color w:val="auto"/>
          <w:kern w:val="0"/>
          <w:sz w:val="32"/>
          <w:szCs w:val="32"/>
          <w:highlight w:val="none"/>
          <w:lang w:val="en" w:bidi="ar"/>
        </w:rPr>
        <w:t>通知桥下空间使用人后</w:t>
      </w:r>
      <w:r>
        <w:rPr>
          <w:rFonts w:hint="default" w:ascii="Times New Roman" w:hAnsi="Times New Roman" w:eastAsia="方正仿宋_GBK" w:cs="Times New Roman"/>
          <w:bCs/>
          <w:color w:val="auto"/>
          <w:kern w:val="0"/>
          <w:sz w:val="32"/>
          <w:szCs w:val="32"/>
          <w:highlight w:val="none"/>
          <w:lang w:val="en" w:eastAsia="zh-CN" w:bidi="ar"/>
        </w:rPr>
        <w:t>收回</w:t>
      </w:r>
      <w:r>
        <w:rPr>
          <w:rFonts w:hint="default" w:ascii="Times New Roman" w:hAnsi="Times New Roman" w:eastAsia="方正仿宋_GBK" w:cs="Times New Roman"/>
          <w:bCs/>
          <w:color w:val="auto"/>
          <w:kern w:val="0"/>
          <w:sz w:val="32"/>
          <w:szCs w:val="32"/>
          <w:highlight w:val="none"/>
          <w:lang w:val="en" w:bidi="ar"/>
        </w:rPr>
        <w:t>桥下空间</w:t>
      </w:r>
      <w:r>
        <w:rPr>
          <w:rFonts w:hint="default" w:ascii="Times New Roman" w:hAnsi="Times New Roman" w:eastAsia="方正仿宋_GBK" w:cs="Times New Roman"/>
          <w:bCs/>
          <w:color w:val="auto"/>
          <w:kern w:val="0"/>
          <w:sz w:val="32"/>
          <w:szCs w:val="32"/>
          <w:highlight w:val="none"/>
          <w:lang w:val="en" w:eastAsia="zh-CN" w:bidi="ar"/>
        </w:rPr>
        <w:t>的使用权</w:t>
      </w:r>
      <w:r>
        <w:rPr>
          <w:rFonts w:hint="default" w:ascii="Times New Roman" w:hAnsi="Times New Roman" w:eastAsia="方正仿宋_GBK" w:cs="Times New Roman"/>
          <w:bCs/>
          <w:color w:val="auto"/>
          <w:kern w:val="0"/>
          <w:sz w:val="32"/>
          <w:szCs w:val="32"/>
          <w:highlight w:val="none"/>
          <w:lang w:val="en" w:bidi="ar"/>
        </w:rPr>
        <w:t>，使用人应无条件退出。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bCs/>
          <w:color w:val="auto"/>
          <w:kern w:val="0"/>
          <w:sz w:val="32"/>
          <w:szCs w:val="32"/>
          <w:highlight w:val="none"/>
          <w:lang w:val="en" w:bidi="ar"/>
        </w:rPr>
      </w:pPr>
      <w:r>
        <w:rPr>
          <w:rFonts w:hint="default" w:ascii="Times New Roman" w:hAnsi="Times New Roman" w:eastAsia="方正仿宋_GBK" w:cs="Times New Roman"/>
          <w:bCs/>
          <w:color w:val="auto"/>
          <w:kern w:val="0"/>
          <w:sz w:val="32"/>
          <w:szCs w:val="32"/>
          <w:highlight w:val="none"/>
          <w:lang w:val="en" w:bidi="ar"/>
        </w:rPr>
        <w:t>当</w:t>
      </w:r>
      <w:r>
        <w:rPr>
          <w:rFonts w:hint="default" w:ascii="Times New Roman" w:hAnsi="Times New Roman" w:eastAsia="方正仿宋_GBK" w:cs="Times New Roman"/>
          <w:bCs/>
          <w:color w:val="auto"/>
          <w:kern w:val="0"/>
          <w:sz w:val="32"/>
          <w:szCs w:val="32"/>
          <w:highlight w:val="none"/>
          <w:lang w:val="en" w:eastAsia="zh-CN" w:bidi="ar"/>
        </w:rPr>
        <w:t>桥梁</w:t>
      </w:r>
      <w:r>
        <w:rPr>
          <w:rFonts w:hint="default" w:ascii="Times New Roman" w:hAnsi="Times New Roman" w:eastAsia="方正仿宋_GBK" w:cs="Times New Roman"/>
          <w:bCs/>
          <w:color w:val="auto"/>
          <w:kern w:val="0"/>
          <w:sz w:val="32"/>
          <w:szCs w:val="32"/>
          <w:highlight w:val="none"/>
          <w:lang w:val="en" w:bidi="ar"/>
        </w:rPr>
        <w:t>结构出现重大安全隐患，</w:t>
      </w:r>
      <w:r>
        <w:rPr>
          <w:rFonts w:hint="default" w:ascii="Times New Roman" w:hAnsi="Times New Roman" w:eastAsia="方正仿宋_GBK" w:cs="Times New Roman"/>
          <w:bCs/>
          <w:color w:val="auto"/>
          <w:kern w:val="0"/>
          <w:sz w:val="32"/>
          <w:szCs w:val="32"/>
          <w:highlight w:val="none"/>
          <w:lang w:val="en" w:eastAsia="zh-CN" w:bidi="ar"/>
        </w:rPr>
        <w:t>影响桥下空间使用的，桥梁管护单位</w:t>
      </w:r>
      <w:r>
        <w:rPr>
          <w:rFonts w:hint="default" w:ascii="Times New Roman" w:hAnsi="Times New Roman" w:eastAsia="方正仿宋_GBK" w:cs="Times New Roman"/>
          <w:bCs/>
          <w:color w:val="auto"/>
          <w:kern w:val="0"/>
          <w:sz w:val="32"/>
          <w:szCs w:val="32"/>
          <w:highlight w:val="none"/>
          <w:lang w:val="en" w:bidi="ar"/>
        </w:rPr>
        <w:t>应立即</w:t>
      </w:r>
      <w:r>
        <w:rPr>
          <w:rFonts w:hint="default" w:ascii="Times New Roman" w:hAnsi="Times New Roman" w:eastAsia="方正仿宋_GBK" w:cs="Times New Roman"/>
          <w:bCs/>
          <w:color w:val="auto"/>
          <w:kern w:val="0"/>
          <w:sz w:val="32"/>
          <w:szCs w:val="32"/>
          <w:highlight w:val="none"/>
          <w:lang w:val="en" w:eastAsia="zh-CN" w:bidi="ar"/>
        </w:rPr>
        <w:t>通知桥下空间使用人</w:t>
      </w:r>
      <w:r>
        <w:rPr>
          <w:rFonts w:hint="default" w:ascii="Times New Roman" w:hAnsi="Times New Roman" w:eastAsia="方正仿宋_GBK" w:cs="Times New Roman"/>
          <w:bCs/>
          <w:color w:val="auto"/>
          <w:kern w:val="0"/>
          <w:sz w:val="32"/>
          <w:szCs w:val="32"/>
          <w:highlight w:val="none"/>
          <w:lang w:val="en" w:bidi="ar"/>
        </w:rPr>
        <w:t>停止桥下空间</w:t>
      </w:r>
      <w:r>
        <w:rPr>
          <w:rFonts w:hint="default" w:ascii="Times New Roman" w:hAnsi="Times New Roman" w:eastAsia="方正仿宋_GBK" w:cs="Times New Roman"/>
          <w:bCs/>
          <w:color w:val="auto"/>
          <w:kern w:val="0"/>
          <w:sz w:val="32"/>
          <w:szCs w:val="32"/>
          <w:highlight w:val="none"/>
          <w:lang w:val="en" w:eastAsia="zh-CN" w:bidi="ar"/>
        </w:rPr>
        <w:t>的</w:t>
      </w:r>
      <w:r>
        <w:rPr>
          <w:rFonts w:hint="default" w:ascii="Times New Roman" w:hAnsi="Times New Roman" w:eastAsia="方正仿宋_GBK" w:cs="Times New Roman"/>
          <w:bCs/>
          <w:color w:val="auto"/>
          <w:kern w:val="0"/>
          <w:sz w:val="32"/>
          <w:szCs w:val="32"/>
          <w:highlight w:val="none"/>
          <w:lang w:val="en" w:bidi="ar"/>
        </w:rPr>
        <w:t>使用活动，并做好安全应急管理措施。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kern w:val="0"/>
          <w:sz w:val="32"/>
          <w:szCs w:val="32"/>
          <w:highlight w:val="none"/>
          <w:lang w:val="en" w:bidi="ar"/>
        </w:rPr>
      </w:pPr>
      <w:r>
        <w:rPr>
          <w:rFonts w:hint="default" w:ascii="Times New Roman" w:hAnsi="Times New Roman" w:eastAsia="方正黑体_GBK" w:cs="Times New Roman"/>
          <w:b w:val="0"/>
          <w:bCs w:val="0"/>
          <w:color w:val="auto"/>
          <w:kern w:val="0"/>
          <w:sz w:val="32"/>
          <w:szCs w:val="32"/>
          <w:highlight w:val="none"/>
          <w:lang w:val="en" w:bidi="ar"/>
        </w:rPr>
        <w:t>第十</w:t>
      </w:r>
      <w:r>
        <w:rPr>
          <w:rFonts w:hint="default" w:ascii="Times New Roman" w:hAnsi="Times New Roman" w:eastAsia="方正黑体_GBK" w:cs="Times New Roman"/>
          <w:b w:val="0"/>
          <w:bCs w:val="0"/>
          <w:color w:val="auto"/>
          <w:kern w:val="0"/>
          <w:sz w:val="32"/>
          <w:szCs w:val="32"/>
          <w:highlight w:val="none"/>
          <w:lang w:val="en" w:eastAsia="zh-CN" w:bidi="ar"/>
        </w:rPr>
        <w:t>五</w:t>
      </w:r>
      <w:r>
        <w:rPr>
          <w:rFonts w:hint="default" w:ascii="Times New Roman" w:hAnsi="Times New Roman" w:eastAsia="方正黑体_GBK" w:cs="Times New Roman"/>
          <w:b w:val="0"/>
          <w:bCs w:val="0"/>
          <w:color w:val="auto"/>
          <w:kern w:val="0"/>
          <w:sz w:val="32"/>
          <w:szCs w:val="32"/>
          <w:highlight w:val="none"/>
          <w:lang w:val="en" w:bidi="ar"/>
        </w:rPr>
        <w:t>条</w:t>
      </w:r>
      <w:r>
        <w:rPr>
          <w:rFonts w:hint="default" w:ascii="Times New Roman" w:hAnsi="Times New Roman" w:eastAsia="方正仿宋_GBK" w:cs="Times New Roman"/>
          <w:b/>
          <w:bCs/>
          <w:color w:val="auto"/>
          <w:kern w:val="0"/>
          <w:sz w:val="32"/>
          <w:szCs w:val="32"/>
          <w:highlight w:val="none"/>
          <w:lang w:val="en-US" w:eastAsia="zh-CN" w:bidi="ar"/>
        </w:rPr>
        <w:t xml:space="preserve"> </w:t>
      </w:r>
      <w:r>
        <w:rPr>
          <w:rFonts w:hint="default" w:ascii="Times New Roman" w:hAnsi="Times New Roman" w:eastAsia="方正仿宋_GBK" w:cs="Times New Roman"/>
          <w:bCs/>
          <w:color w:val="auto"/>
          <w:kern w:val="0"/>
          <w:sz w:val="32"/>
          <w:szCs w:val="32"/>
          <w:highlight w:val="none"/>
          <w:lang w:val="en" w:bidi="ar"/>
        </w:rPr>
        <w:t>本规定自</w:t>
      </w:r>
      <w:r>
        <w:rPr>
          <w:rFonts w:hint="default" w:ascii="Times New Roman" w:hAnsi="Times New Roman" w:eastAsia="方正仿宋_GBK" w:cs="Times New Roman"/>
          <w:bCs/>
          <w:color w:val="auto"/>
          <w:kern w:val="0"/>
          <w:sz w:val="32"/>
          <w:szCs w:val="32"/>
          <w:highlight w:val="none"/>
          <w:lang w:val="en" w:eastAsia="zh-CN" w:bidi="ar"/>
        </w:rPr>
        <w:t>印发</w:t>
      </w:r>
      <w:r>
        <w:rPr>
          <w:rFonts w:hint="default" w:ascii="Times New Roman" w:hAnsi="Times New Roman" w:eastAsia="方正仿宋_GBK" w:cs="Times New Roman"/>
          <w:bCs/>
          <w:color w:val="auto"/>
          <w:kern w:val="0"/>
          <w:sz w:val="32"/>
          <w:szCs w:val="32"/>
          <w:highlight w:val="none"/>
          <w:lang w:val="en" w:bidi="ar"/>
        </w:rPr>
        <w:t>之</w:t>
      </w:r>
      <w:r>
        <w:rPr>
          <w:rFonts w:hint="default" w:ascii="Times New Roman" w:hAnsi="Times New Roman" w:eastAsia="方正仿宋_GBK" w:cs="Times New Roman"/>
          <w:bCs/>
          <w:color w:val="auto"/>
          <w:kern w:val="0"/>
          <w:sz w:val="32"/>
          <w:szCs w:val="32"/>
          <w:highlight w:val="none"/>
          <w:lang w:val="en" w:eastAsia="zh-CN" w:bidi="ar"/>
        </w:rPr>
        <w:t>日起</w:t>
      </w:r>
      <w:r>
        <w:rPr>
          <w:rFonts w:hint="default" w:ascii="Times New Roman" w:hAnsi="Times New Roman" w:eastAsia="方正仿宋_GBK" w:cs="Times New Roman"/>
          <w:bCs/>
          <w:color w:val="auto"/>
          <w:kern w:val="0"/>
          <w:sz w:val="32"/>
          <w:szCs w:val="32"/>
          <w:highlight w:val="none"/>
          <w:lang w:val="en-US" w:eastAsia="zh-CN" w:bidi="ar"/>
        </w:rPr>
        <w:t>30日后</w:t>
      </w:r>
      <w:r>
        <w:rPr>
          <w:rFonts w:hint="default" w:ascii="Times New Roman" w:hAnsi="Times New Roman" w:eastAsia="方正仿宋_GBK" w:cs="Times New Roman"/>
          <w:bCs/>
          <w:color w:val="auto"/>
          <w:kern w:val="0"/>
          <w:sz w:val="32"/>
          <w:szCs w:val="32"/>
          <w:highlight w:val="none"/>
          <w:lang w:val="en" w:bidi="ar"/>
        </w:rPr>
        <w:t>施行。</w:t>
      </w:r>
    </w:p>
    <w:p>
      <w:pPr>
        <w:pStyle w:val="2"/>
        <w:spacing w:line="300" w:lineRule="exact"/>
        <w:ind w:right="210"/>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rPr>
        <w:sz w:val="32"/>
      </w:rPr>
    </w:pP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BFFAF0E"/>
    <w:rsid w:val="0E025194"/>
    <w:rsid w:val="0EEF0855"/>
    <w:rsid w:val="11DB7C71"/>
    <w:rsid w:val="152D2DCA"/>
    <w:rsid w:val="176CC56B"/>
    <w:rsid w:val="187168EA"/>
    <w:rsid w:val="196673CA"/>
    <w:rsid w:val="1CF734C9"/>
    <w:rsid w:val="1DE4CA33"/>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CA154E3"/>
    <w:rsid w:val="3DCC104E"/>
    <w:rsid w:val="3DFF981E"/>
    <w:rsid w:val="3EDA13A6"/>
    <w:rsid w:val="3EF17C38"/>
    <w:rsid w:val="3F1E6183"/>
    <w:rsid w:val="3F566769"/>
    <w:rsid w:val="3FF56C14"/>
    <w:rsid w:val="417B75E9"/>
    <w:rsid w:val="42430A63"/>
    <w:rsid w:val="42BE3F79"/>
    <w:rsid w:val="42F058B7"/>
    <w:rsid w:val="436109F6"/>
    <w:rsid w:val="441A38D4"/>
    <w:rsid w:val="4504239D"/>
    <w:rsid w:val="45DFAF28"/>
    <w:rsid w:val="4A797660"/>
    <w:rsid w:val="4BC77339"/>
    <w:rsid w:val="4C9236C5"/>
    <w:rsid w:val="4DFBC762"/>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48B0A32"/>
    <w:rsid w:val="65612227"/>
    <w:rsid w:val="658F6764"/>
    <w:rsid w:val="665233C1"/>
    <w:rsid w:val="69AC0D42"/>
    <w:rsid w:val="6AD9688B"/>
    <w:rsid w:val="6B68303F"/>
    <w:rsid w:val="6D0E3F22"/>
    <w:rsid w:val="6F850F57"/>
    <w:rsid w:val="744E4660"/>
    <w:rsid w:val="753355A2"/>
    <w:rsid w:val="759F1C61"/>
    <w:rsid w:val="769F2DE8"/>
    <w:rsid w:val="76FDEB7C"/>
    <w:rsid w:val="79C65162"/>
    <w:rsid w:val="79EE7E31"/>
    <w:rsid w:val="7C9011D9"/>
    <w:rsid w:val="7DC651C5"/>
    <w:rsid w:val="7E7D5D4E"/>
    <w:rsid w:val="7F5D017F"/>
    <w:rsid w:val="7FA300A3"/>
    <w:rsid w:val="7FCC2834"/>
    <w:rsid w:val="7FF949E1"/>
    <w:rsid w:val="92DD1CEF"/>
    <w:rsid w:val="9B3E4B6F"/>
    <w:rsid w:val="A77C52D6"/>
    <w:rsid w:val="ABDEA1AC"/>
    <w:rsid w:val="ACFF5225"/>
    <w:rsid w:val="BBF52682"/>
    <w:rsid w:val="BD9D1569"/>
    <w:rsid w:val="BFE3F627"/>
    <w:rsid w:val="DFAFDC30"/>
    <w:rsid w:val="EBDDA9D0"/>
    <w:rsid w:val="F05B4F69"/>
    <w:rsid w:val="F7F902F6"/>
    <w:rsid w:val="F97D9566"/>
    <w:rsid w:val="FDFF411C"/>
    <w:rsid w:val="FF212787"/>
    <w:rsid w:val="FF4F7B8E"/>
    <w:rsid w:val="FFDE51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alloon Text"/>
    <w:basedOn w:val="1"/>
    <w:semiHidden/>
    <w:qFormat/>
    <w:uiPriority w:val="0"/>
    <w:rPr>
      <w:sz w:val="18"/>
      <w:szCs w:val="18"/>
    </w:rPr>
  </w:style>
  <w:style w:type="paragraph" w:styleId="5">
    <w:name w:val="annotation text"/>
    <w:basedOn w:val="1"/>
    <w:qFormat/>
    <w:uiPriority w:val="0"/>
    <w:pPr>
      <w:jc w:val="left"/>
    </w:pPr>
  </w:style>
  <w:style w:type="paragraph" w:styleId="6">
    <w:name w:val="toc 3"/>
    <w:basedOn w:val="1"/>
    <w:next w:val="1"/>
    <w:qFormat/>
    <w:uiPriority w:val="0"/>
    <w:pPr>
      <w:wordWrap w:val="0"/>
      <w:spacing w:line="240" w:lineRule="auto"/>
      <w:ind w:left="1193" w:firstLine="0" w:firstLineChars="0"/>
    </w:pPr>
    <w:rPr>
      <w:rFonts w:ascii="宋体" w:hAnsi="宋体" w:eastAsia="宋体" w:cs="Times New Roman"/>
      <w:sz w:val="21"/>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semiHidden/>
    <w:unhideWhenUsed/>
    <w:qFormat/>
    <w:uiPriority w:val="99"/>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8</TotalTime>
  <ScaleCrop>false</ScaleCrop>
  <LinksUpToDate>false</LinksUpToDate>
  <CharactersWithSpaces>2880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2021-09-13T10:41:00Z</dcterms:created>
  <dc:creator>t</dc:creator>
  <cp:lastModifiedBy>cgj</cp:lastModifiedBy>
  <cp:lastPrinted>2023-05-26T16:40:00Z</cp:lastPrinted>
  <dcterms:modified xsi:type="dcterms:W3CDTF">2023-09-27T16:12:25Z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